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C11F" w14:textId="77777777" w:rsidR="004617A0" w:rsidRDefault="004617A0" w:rsidP="004617A0">
      <w:pPr>
        <w:jc w:val="center"/>
        <w:rPr>
          <w:rFonts w:ascii="Constantia" w:hAnsi="Constantia"/>
          <w:b/>
          <w:u w:val="single"/>
        </w:rPr>
      </w:pPr>
      <w:r>
        <w:rPr>
          <w:rFonts w:ascii="Constantia" w:hAnsi="Constantia"/>
          <w:b/>
          <w:u w:val="single"/>
        </w:rPr>
        <w:t>DEANS COURT CHAMBERS</w:t>
      </w:r>
    </w:p>
    <w:p w14:paraId="6932AE3B" w14:textId="77777777" w:rsidR="004617A0" w:rsidRDefault="004617A0" w:rsidP="004617A0">
      <w:pPr>
        <w:jc w:val="both"/>
        <w:rPr>
          <w:rFonts w:ascii="Constantia" w:hAnsi="Constantia"/>
          <w:b/>
          <w:u w:val="single"/>
        </w:rPr>
      </w:pPr>
    </w:p>
    <w:p w14:paraId="5D76AE83" w14:textId="585303D2" w:rsidR="008E1D27" w:rsidRPr="005001CF" w:rsidRDefault="004617A0" w:rsidP="004617A0">
      <w:pPr>
        <w:jc w:val="center"/>
        <w:rPr>
          <w:rFonts w:ascii="Constantia" w:hAnsi="Constantia"/>
        </w:rPr>
      </w:pPr>
      <w:r>
        <w:rPr>
          <w:rFonts w:ascii="Constantia" w:hAnsi="Constantia"/>
          <w:b/>
          <w:u w:val="single"/>
        </w:rPr>
        <w:t>Conduct P</w:t>
      </w:r>
      <w:r w:rsidRPr="00E41A3F">
        <w:rPr>
          <w:rFonts w:ascii="Constantia" w:hAnsi="Constantia"/>
          <w:b/>
          <w:u w:val="single"/>
        </w:rPr>
        <w:t xml:space="preserve">olicy </w:t>
      </w:r>
      <w:r>
        <w:rPr>
          <w:rFonts w:ascii="Constantia" w:hAnsi="Constantia"/>
          <w:b/>
          <w:u w:val="single"/>
        </w:rPr>
        <w:t xml:space="preserve">and </w:t>
      </w:r>
      <w:r w:rsidRPr="00E41A3F">
        <w:rPr>
          <w:rFonts w:ascii="Constantia" w:hAnsi="Constantia"/>
          <w:b/>
          <w:u w:val="single"/>
        </w:rPr>
        <w:t xml:space="preserve">Disciplinary </w:t>
      </w:r>
      <w:r>
        <w:rPr>
          <w:rFonts w:ascii="Constantia" w:hAnsi="Constantia"/>
          <w:b/>
          <w:u w:val="single"/>
        </w:rPr>
        <w:t>P</w:t>
      </w:r>
      <w:r w:rsidRPr="00E41A3F">
        <w:rPr>
          <w:rFonts w:ascii="Constantia" w:hAnsi="Constantia"/>
          <w:b/>
          <w:u w:val="single"/>
        </w:rPr>
        <w:t>rocedure</w:t>
      </w:r>
    </w:p>
    <w:p w14:paraId="03C668D5" w14:textId="77777777" w:rsidR="004617A0" w:rsidRDefault="004617A0" w:rsidP="00E41A3F">
      <w:pPr>
        <w:jc w:val="both"/>
        <w:rPr>
          <w:rFonts w:ascii="Constantia" w:hAnsi="Constantia"/>
        </w:rPr>
      </w:pPr>
    </w:p>
    <w:p w14:paraId="2D11B327" w14:textId="77777777" w:rsidR="00783B8B" w:rsidRPr="005001CF" w:rsidRDefault="008E1D27" w:rsidP="00E41A3F">
      <w:pPr>
        <w:jc w:val="both"/>
        <w:rPr>
          <w:rFonts w:ascii="Constantia" w:hAnsi="Constantia"/>
        </w:rPr>
      </w:pPr>
      <w:r w:rsidRPr="005001CF">
        <w:rPr>
          <w:rFonts w:ascii="Constantia" w:hAnsi="Constantia"/>
        </w:rPr>
        <w:t>In this document</w:t>
      </w:r>
      <w:r w:rsidR="00783B8B" w:rsidRPr="005001CF">
        <w:rPr>
          <w:rFonts w:ascii="Constantia" w:hAnsi="Constantia"/>
        </w:rPr>
        <w:t>:</w:t>
      </w:r>
    </w:p>
    <w:p w14:paraId="1B12B7A9" w14:textId="77777777" w:rsidR="00783B8B" w:rsidRPr="005001CF" w:rsidRDefault="00783B8B" w:rsidP="00E41A3F">
      <w:pPr>
        <w:jc w:val="both"/>
        <w:rPr>
          <w:rFonts w:ascii="Constantia" w:hAnsi="Constantia"/>
        </w:rPr>
      </w:pPr>
    </w:p>
    <w:p w14:paraId="381C95BA" w14:textId="77777777" w:rsidR="008E1D27" w:rsidRPr="005001CF" w:rsidRDefault="008E1D27" w:rsidP="00E41A3F">
      <w:pPr>
        <w:pStyle w:val="ListParagraph"/>
        <w:numPr>
          <w:ilvl w:val="0"/>
          <w:numId w:val="2"/>
        </w:numPr>
        <w:jc w:val="both"/>
        <w:rPr>
          <w:rFonts w:ascii="Constantia" w:hAnsi="Constantia"/>
        </w:rPr>
      </w:pPr>
      <w:r w:rsidRPr="005001CF">
        <w:rPr>
          <w:rFonts w:ascii="Constantia" w:hAnsi="Constantia"/>
        </w:rPr>
        <w:t>‘the Code of Conduct’ means the Code of Conduct for the Bar of England and Wales as presently in force and as from time to time amended</w:t>
      </w:r>
    </w:p>
    <w:p w14:paraId="3BA8D76A" w14:textId="77777777" w:rsidR="004E53D9" w:rsidRPr="005001CF" w:rsidRDefault="004E53D9" w:rsidP="00E41A3F">
      <w:pPr>
        <w:pStyle w:val="ListParagraph"/>
        <w:ind w:left="1080"/>
        <w:jc w:val="both"/>
        <w:rPr>
          <w:rFonts w:ascii="Constantia" w:hAnsi="Constantia"/>
        </w:rPr>
      </w:pPr>
    </w:p>
    <w:p w14:paraId="575CC4FD" w14:textId="77777777" w:rsidR="00783B8B" w:rsidRPr="005001CF" w:rsidRDefault="00783B8B" w:rsidP="00E41A3F">
      <w:pPr>
        <w:pStyle w:val="ListParagraph"/>
        <w:numPr>
          <w:ilvl w:val="0"/>
          <w:numId w:val="2"/>
        </w:numPr>
        <w:jc w:val="both"/>
        <w:rPr>
          <w:rFonts w:ascii="Constantia" w:hAnsi="Constantia"/>
        </w:rPr>
      </w:pPr>
      <w:r w:rsidRPr="005001CF">
        <w:rPr>
          <w:rFonts w:ascii="Constantia" w:hAnsi="Constantia"/>
        </w:rPr>
        <w:t>references to Members of Chambers include pupils and Associate Members of Chambers</w:t>
      </w:r>
    </w:p>
    <w:p w14:paraId="1CFE02B1" w14:textId="77777777" w:rsidR="003F2FF9" w:rsidRPr="005001CF" w:rsidRDefault="003F2FF9" w:rsidP="00E41A3F">
      <w:pPr>
        <w:jc w:val="both"/>
        <w:rPr>
          <w:rFonts w:ascii="Constantia" w:hAnsi="Constantia"/>
        </w:rPr>
      </w:pPr>
    </w:p>
    <w:p w14:paraId="57B9FF8A" w14:textId="77777777" w:rsidR="00C259A2" w:rsidRPr="005001CF" w:rsidRDefault="003F2FF9" w:rsidP="00E41A3F">
      <w:pPr>
        <w:pStyle w:val="ListParagraph"/>
        <w:numPr>
          <w:ilvl w:val="0"/>
          <w:numId w:val="2"/>
        </w:numPr>
        <w:jc w:val="both"/>
        <w:rPr>
          <w:rFonts w:ascii="Constantia" w:hAnsi="Constantia"/>
        </w:rPr>
      </w:pPr>
      <w:r w:rsidRPr="005001CF">
        <w:rPr>
          <w:rFonts w:ascii="Constantia" w:hAnsi="Constantia"/>
        </w:rPr>
        <w:t>references to inappropriate conduct shall be taken to include allegations of inappropriate conduct</w:t>
      </w:r>
    </w:p>
    <w:p w14:paraId="158D36AA" w14:textId="77777777" w:rsidR="00C259A2" w:rsidRPr="005001CF" w:rsidRDefault="00C259A2" w:rsidP="00E41A3F">
      <w:pPr>
        <w:jc w:val="both"/>
        <w:rPr>
          <w:rFonts w:ascii="Constantia" w:hAnsi="Constantia"/>
        </w:rPr>
      </w:pPr>
    </w:p>
    <w:p w14:paraId="6576CFF4" w14:textId="77777777" w:rsidR="003F2FF9" w:rsidRPr="005001CF" w:rsidRDefault="00C259A2" w:rsidP="00E41A3F">
      <w:pPr>
        <w:pStyle w:val="ListParagraph"/>
        <w:numPr>
          <w:ilvl w:val="0"/>
          <w:numId w:val="2"/>
        </w:numPr>
        <w:jc w:val="both"/>
        <w:rPr>
          <w:rFonts w:ascii="Constantia" w:hAnsi="Constantia"/>
        </w:rPr>
      </w:pPr>
      <w:r w:rsidRPr="005001CF">
        <w:rPr>
          <w:rFonts w:ascii="Constantia" w:hAnsi="Constantia"/>
        </w:rPr>
        <w:t>HOC refers to the Head of Chambers</w:t>
      </w:r>
      <w:r w:rsidR="00A44B4F" w:rsidRPr="005001CF">
        <w:rPr>
          <w:rFonts w:ascii="Constantia" w:hAnsi="Constantia"/>
        </w:rPr>
        <w:t xml:space="preserve"> </w:t>
      </w:r>
    </w:p>
    <w:p w14:paraId="1A14A653" w14:textId="77777777" w:rsidR="00C259A2" w:rsidRPr="005001CF" w:rsidRDefault="00C259A2" w:rsidP="00E41A3F">
      <w:pPr>
        <w:jc w:val="both"/>
        <w:rPr>
          <w:rFonts w:ascii="Constantia" w:hAnsi="Constantia"/>
        </w:rPr>
      </w:pPr>
    </w:p>
    <w:p w14:paraId="253D7A19" w14:textId="77777777" w:rsidR="00C259A2" w:rsidRPr="005001CF" w:rsidRDefault="00C259A2" w:rsidP="00E41A3F">
      <w:pPr>
        <w:pStyle w:val="ListParagraph"/>
        <w:numPr>
          <w:ilvl w:val="0"/>
          <w:numId w:val="2"/>
        </w:numPr>
        <w:jc w:val="both"/>
        <w:rPr>
          <w:rFonts w:ascii="Constantia" w:hAnsi="Constantia"/>
        </w:rPr>
      </w:pPr>
      <w:r w:rsidRPr="005001CF">
        <w:rPr>
          <w:rFonts w:ascii="Constantia" w:hAnsi="Constantia"/>
        </w:rPr>
        <w:t>SC refers to the senior clerk</w:t>
      </w:r>
    </w:p>
    <w:p w14:paraId="4281D08C" w14:textId="77777777" w:rsidR="008E1D27" w:rsidRPr="005001CF" w:rsidRDefault="008E1D27" w:rsidP="00E41A3F">
      <w:pPr>
        <w:jc w:val="both"/>
        <w:rPr>
          <w:rFonts w:ascii="Constantia" w:hAnsi="Constantia"/>
        </w:rPr>
      </w:pPr>
    </w:p>
    <w:p w14:paraId="092A5EEF" w14:textId="77777777" w:rsidR="008E1D27" w:rsidRPr="005001CF" w:rsidRDefault="008E1D27" w:rsidP="00E41A3F">
      <w:pPr>
        <w:pStyle w:val="ListParagraph"/>
        <w:numPr>
          <w:ilvl w:val="0"/>
          <w:numId w:val="1"/>
        </w:numPr>
        <w:jc w:val="both"/>
        <w:rPr>
          <w:rFonts w:ascii="Constantia" w:hAnsi="Constantia"/>
        </w:rPr>
      </w:pPr>
      <w:r w:rsidRPr="005001CF">
        <w:rPr>
          <w:rFonts w:ascii="Constantia" w:hAnsi="Constantia"/>
        </w:rPr>
        <w:t>The purpose of this document is:</w:t>
      </w:r>
    </w:p>
    <w:p w14:paraId="3988A2A8" w14:textId="77777777" w:rsidR="00411244" w:rsidRPr="005001CF" w:rsidRDefault="00411244" w:rsidP="00E41A3F">
      <w:pPr>
        <w:pStyle w:val="ListParagraph"/>
        <w:jc w:val="both"/>
        <w:rPr>
          <w:rFonts w:ascii="Constantia" w:hAnsi="Constantia"/>
        </w:rPr>
      </w:pPr>
    </w:p>
    <w:p w14:paraId="49D4EAD6"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To promote appropriate standards of conduct by Members of Chambers</w:t>
      </w:r>
    </w:p>
    <w:p w14:paraId="0841EB7D"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To identify conduct which may be considered to be inappropriate</w:t>
      </w:r>
    </w:p>
    <w:p w14:paraId="63F3C26C"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 xml:space="preserve">To provide the procedure to be used in the event of inappropriate behaviour by a Member of Chambers or of an allegation of such behaviour being made against a Member of Chambers. </w:t>
      </w:r>
    </w:p>
    <w:p w14:paraId="197682ED"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To identify sanctions which may be applied in the event of inappropriate behaviour.</w:t>
      </w:r>
    </w:p>
    <w:p w14:paraId="728981D4" w14:textId="77777777" w:rsidR="008E1D27" w:rsidRPr="005001CF" w:rsidRDefault="008E1D27" w:rsidP="00E41A3F">
      <w:pPr>
        <w:pStyle w:val="ListParagraph"/>
        <w:ind w:left="1440"/>
        <w:jc w:val="both"/>
        <w:rPr>
          <w:rFonts w:ascii="Constantia" w:hAnsi="Constantia"/>
        </w:rPr>
      </w:pPr>
    </w:p>
    <w:p w14:paraId="2046AA03" w14:textId="423C08CD" w:rsidR="008E1D27" w:rsidRPr="005001CF" w:rsidRDefault="005A40BB" w:rsidP="00E41A3F">
      <w:pPr>
        <w:pStyle w:val="ListParagraph"/>
        <w:numPr>
          <w:ilvl w:val="0"/>
          <w:numId w:val="1"/>
        </w:numPr>
        <w:jc w:val="both"/>
        <w:rPr>
          <w:rFonts w:ascii="Constantia" w:hAnsi="Constantia"/>
        </w:rPr>
      </w:pPr>
      <w:r>
        <w:rPr>
          <w:rFonts w:ascii="Constantia" w:hAnsi="Constantia"/>
        </w:rPr>
        <w:t xml:space="preserve">Members of Chambers shall conduct themselves in an appropriate manner. The following is a non-exhaustive list of examples of </w:t>
      </w:r>
      <w:r w:rsidRPr="00E41A3F">
        <w:rPr>
          <w:rFonts w:ascii="Constantia" w:hAnsi="Constantia"/>
        </w:rPr>
        <w:t xml:space="preserve">conduct by Members of Chambers </w:t>
      </w:r>
      <w:r>
        <w:rPr>
          <w:rFonts w:ascii="Constantia" w:hAnsi="Constantia"/>
        </w:rPr>
        <w:t xml:space="preserve">which </w:t>
      </w:r>
      <w:r w:rsidRPr="00E41A3F">
        <w:rPr>
          <w:rFonts w:ascii="Constantia" w:hAnsi="Constantia"/>
        </w:rPr>
        <w:t>may be deemed to be inappropriate</w:t>
      </w:r>
      <w:r w:rsidR="008E1D27" w:rsidRPr="005001CF">
        <w:rPr>
          <w:rFonts w:ascii="Constantia" w:hAnsi="Constantia"/>
        </w:rPr>
        <w:t>:</w:t>
      </w:r>
    </w:p>
    <w:p w14:paraId="51F502A4" w14:textId="77777777" w:rsidR="008E1D27" w:rsidRPr="005001CF" w:rsidRDefault="008E1D27" w:rsidP="00E41A3F">
      <w:pPr>
        <w:pStyle w:val="ListParagraph"/>
        <w:jc w:val="both"/>
        <w:rPr>
          <w:rFonts w:ascii="Constantia" w:hAnsi="Constantia"/>
        </w:rPr>
      </w:pPr>
    </w:p>
    <w:p w14:paraId="3F732758"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 xml:space="preserve">being adjudicated by the Bar Council to be in breach </w:t>
      </w:r>
      <w:r w:rsidR="00284B31" w:rsidRPr="005001CF">
        <w:rPr>
          <w:rFonts w:ascii="Constantia" w:hAnsi="Constantia"/>
        </w:rPr>
        <w:t>of the Code of Conduct, or being</w:t>
      </w:r>
      <w:r w:rsidRPr="005001CF">
        <w:rPr>
          <w:rFonts w:ascii="Constantia" w:hAnsi="Constantia"/>
        </w:rPr>
        <w:t xml:space="preserve"> in breach of it</w:t>
      </w:r>
    </w:p>
    <w:p w14:paraId="3FB925AC" w14:textId="77777777" w:rsidR="00284B31" w:rsidRPr="005001CF" w:rsidRDefault="008E1D27" w:rsidP="00E41A3F">
      <w:pPr>
        <w:pStyle w:val="ListParagraph"/>
        <w:numPr>
          <w:ilvl w:val="1"/>
          <w:numId w:val="1"/>
        </w:numPr>
        <w:jc w:val="both"/>
        <w:rPr>
          <w:rFonts w:ascii="Constantia" w:hAnsi="Constantia"/>
        </w:rPr>
      </w:pPr>
      <w:r w:rsidRPr="005001CF">
        <w:rPr>
          <w:rFonts w:ascii="Constantia" w:hAnsi="Constantia"/>
        </w:rPr>
        <w:t xml:space="preserve">failing to comply with any of the obligations </w:t>
      </w:r>
      <w:r w:rsidR="00C95B5C" w:rsidRPr="005001CF">
        <w:rPr>
          <w:rFonts w:ascii="Constantia" w:hAnsi="Constantia"/>
        </w:rPr>
        <w:t>on Members of Chambers set out in the</w:t>
      </w:r>
      <w:r w:rsidRPr="005001CF">
        <w:rPr>
          <w:rFonts w:ascii="Constantia" w:hAnsi="Constantia"/>
        </w:rPr>
        <w:t xml:space="preserve"> </w:t>
      </w:r>
      <w:r w:rsidR="00284B31" w:rsidRPr="005001CF">
        <w:rPr>
          <w:rFonts w:ascii="Constantia" w:hAnsi="Constantia"/>
        </w:rPr>
        <w:t>Chambers Constitution</w:t>
      </w:r>
    </w:p>
    <w:p w14:paraId="12C1C1AE" w14:textId="77777777" w:rsidR="005A40BB" w:rsidRPr="003A614A" w:rsidRDefault="005A40BB" w:rsidP="005A40BB">
      <w:pPr>
        <w:pStyle w:val="ListParagraph"/>
        <w:numPr>
          <w:ilvl w:val="1"/>
          <w:numId w:val="1"/>
        </w:numPr>
        <w:jc w:val="both"/>
        <w:rPr>
          <w:rFonts w:ascii="Constantia" w:hAnsi="Constantia"/>
        </w:rPr>
      </w:pPr>
      <w:r w:rsidRPr="00E41A3F">
        <w:rPr>
          <w:rFonts w:ascii="Constantia" w:hAnsi="Constantia"/>
        </w:rPr>
        <w:t>failing</w:t>
      </w:r>
      <w:r w:rsidRPr="003A614A">
        <w:rPr>
          <w:rFonts w:ascii="Constantia" w:hAnsi="Constantia"/>
        </w:rPr>
        <w:t xml:space="preserve"> to </w:t>
      </w:r>
      <w:r>
        <w:rPr>
          <w:rFonts w:ascii="Constantia" w:hAnsi="Constantia"/>
        </w:rPr>
        <w:t>pay Chambers expenses on time when they are due</w:t>
      </w:r>
    </w:p>
    <w:p w14:paraId="081D487E" w14:textId="77777777" w:rsidR="00284B31" w:rsidRPr="005001CF" w:rsidRDefault="00284B31" w:rsidP="00E41A3F">
      <w:pPr>
        <w:pStyle w:val="ListParagraph"/>
        <w:numPr>
          <w:ilvl w:val="1"/>
          <w:numId w:val="1"/>
        </w:numPr>
        <w:jc w:val="both"/>
        <w:rPr>
          <w:rFonts w:ascii="Constantia" w:hAnsi="Constantia"/>
        </w:rPr>
      </w:pPr>
      <w:r w:rsidRPr="005001CF">
        <w:rPr>
          <w:rFonts w:ascii="Constantia" w:hAnsi="Constantia"/>
        </w:rPr>
        <w:t xml:space="preserve">acting in a manner which brings </w:t>
      </w:r>
      <w:r w:rsidR="00C95B5C" w:rsidRPr="005001CF">
        <w:rPr>
          <w:rFonts w:ascii="Constantia" w:hAnsi="Constantia"/>
        </w:rPr>
        <w:t xml:space="preserve">or could bring </w:t>
      </w:r>
      <w:r w:rsidRPr="005001CF">
        <w:rPr>
          <w:rFonts w:ascii="Constantia" w:hAnsi="Constantia"/>
        </w:rPr>
        <w:t>Chambers into disrepute</w:t>
      </w:r>
      <w:r w:rsidR="00C95B5C" w:rsidRPr="005001CF">
        <w:rPr>
          <w:rFonts w:ascii="Constantia" w:hAnsi="Constantia"/>
        </w:rPr>
        <w:t xml:space="preserve"> </w:t>
      </w:r>
    </w:p>
    <w:p w14:paraId="6672B2AF" w14:textId="77777777" w:rsidR="00284B31" w:rsidRPr="005001CF" w:rsidRDefault="00284B31" w:rsidP="00E41A3F">
      <w:pPr>
        <w:pStyle w:val="ListParagraph"/>
        <w:numPr>
          <w:ilvl w:val="1"/>
          <w:numId w:val="1"/>
        </w:numPr>
        <w:jc w:val="both"/>
        <w:rPr>
          <w:rFonts w:ascii="Constantia" w:hAnsi="Constantia"/>
        </w:rPr>
      </w:pPr>
      <w:r w:rsidRPr="005001CF">
        <w:rPr>
          <w:rFonts w:ascii="Constantia" w:hAnsi="Constantia"/>
        </w:rPr>
        <w:t>breaching Chambers harassment policy</w:t>
      </w:r>
    </w:p>
    <w:p w14:paraId="593DC428" w14:textId="77777777" w:rsidR="00C95B5C" w:rsidRPr="005001CF" w:rsidRDefault="00C95B5C" w:rsidP="00E41A3F">
      <w:pPr>
        <w:pStyle w:val="ListParagraph"/>
        <w:numPr>
          <w:ilvl w:val="1"/>
          <w:numId w:val="1"/>
        </w:numPr>
        <w:jc w:val="both"/>
        <w:rPr>
          <w:rFonts w:ascii="Constantia" w:hAnsi="Constantia"/>
        </w:rPr>
      </w:pPr>
      <w:r w:rsidRPr="005001CF">
        <w:rPr>
          <w:rFonts w:ascii="Constantia" w:hAnsi="Constantia"/>
        </w:rPr>
        <w:t>breaching Chambers equality and diversity policy</w:t>
      </w:r>
    </w:p>
    <w:p w14:paraId="319B118B" w14:textId="77777777" w:rsidR="00284B31" w:rsidRPr="005001CF" w:rsidRDefault="00284B31" w:rsidP="00E41A3F">
      <w:pPr>
        <w:pStyle w:val="ListParagraph"/>
        <w:numPr>
          <w:ilvl w:val="1"/>
          <w:numId w:val="1"/>
        </w:numPr>
        <w:jc w:val="both"/>
        <w:rPr>
          <w:rFonts w:ascii="Constantia" w:hAnsi="Constantia"/>
        </w:rPr>
      </w:pPr>
      <w:r w:rsidRPr="005001CF">
        <w:rPr>
          <w:rFonts w:ascii="Constantia" w:hAnsi="Constantia"/>
        </w:rPr>
        <w:t>failing t</w:t>
      </w:r>
      <w:r w:rsidR="00411244" w:rsidRPr="005001CF">
        <w:rPr>
          <w:rFonts w:ascii="Constantia" w:hAnsi="Constantia"/>
        </w:rPr>
        <w:t>o comply with a known</w:t>
      </w:r>
      <w:r w:rsidRPr="005001CF">
        <w:rPr>
          <w:rFonts w:ascii="Constantia" w:hAnsi="Constantia"/>
        </w:rPr>
        <w:t xml:space="preserve"> requirement to keep information or documentation confidential within Chambers or within a select group of people within Chambers</w:t>
      </w:r>
    </w:p>
    <w:p w14:paraId="24FCC143" w14:textId="77777777" w:rsidR="00411244" w:rsidRPr="005001CF" w:rsidRDefault="00411244" w:rsidP="00E41A3F">
      <w:pPr>
        <w:pStyle w:val="ListParagraph"/>
        <w:numPr>
          <w:ilvl w:val="1"/>
          <w:numId w:val="1"/>
        </w:numPr>
        <w:jc w:val="both"/>
        <w:rPr>
          <w:rFonts w:ascii="Constantia" w:hAnsi="Constantia"/>
        </w:rPr>
      </w:pPr>
      <w:r w:rsidRPr="005001CF">
        <w:rPr>
          <w:rFonts w:ascii="Constantia" w:hAnsi="Constantia"/>
        </w:rPr>
        <w:lastRenderedPageBreak/>
        <w:t>acting dishonestly</w:t>
      </w:r>
    </w:p>
    <w:p w14:paraId="3A40C2BF" w14:textId="77777777" w:rsidR="00DD5137" w:rsidRPr="00E41A3F" w:rsidRDefault="00DD5137" w:rsidP="00DD5137">
      <w:pPr>
        <w:pStyle w:val="ListParagraph"/>
        <w:numPr>
          <w:ilvl w:val="1"/>
          <w:numId w:val="1"/>
        </w:numPr>
        <w:jc w:val="both"/>
        <w:rPr>
          <w:rFonts w:ascii="Constantia" w:hAnsi="Constantia"/>
        </w:rPr>
      </w:pPr>
      <w:r w:rsidRPr="00E41A3F">
        <w:rPr>
          <w:rFonts w:ascii="Constantia" w:hAnsi="Constantia"/>
        </w:rPr>
        <w:t xml:space="preserve">acting in any other way which </w:t>
      </w:r>
      <w:r>
        <w:rPr>
          <w:rFonts w:ascii="Constantia" w:hAnsi="Constantia"/>
        </w:rPr>
        <w:t>is detrimental to the relationship of trust and confidence between Chambers and the individual Member</w:t>
      </w:r>
    </w:p>
    <w:p w14:paraId="79BD4F71" w14:textId="77777777" w:rsidR="008E1D27" w:rsidRPr="005001CF" w:rsidRDefault="008E1D27" w:rsidP="00E41A3F">
      <w:pPr>
        <w:pStyle w:val="ListParagraph"/>
        <w:numPr>
          <w:ilvl w:val="1"/>
          <w:numId w:val="1"/>
        </w:numPr>
        <w:jc w:val="both"/>
        <w:rPr>
          <w:rFonts w:ascii="Constantia" w:hAnsi="Constantia"/>
        </w:rPr>
      </w:pPr>
      <w:r w:rsidRPr="005001CF">
        <w:rPr>
          <w:rFonts w:ascii="Constantia" w:hAnsi="Constantia"/>
        </w:rPr>
        <w:t>fail</w:t>
      </w:r>
      <w:r w:rsidR="00284B31" w:rsidRPr="005001CF">
        <w:rPr>
          <w:rFonts w:ascii="Constantia" w:hAnsi="Constantia"/>
        </w:rPr>
        <w:t>ing</w:t>
      </w:r>
      <w:r w:rsidRPr="005001CF">
        <w:rPr>
          <w:rFonts w:ascii="Constantia" w:hAnsi="Constantia"/>
        </w:rPr>
        <w:t xml:space="preserve"> to submit </w:t>
      </w:r>
      <w:r w:rsidR="00284B31" w:rsidRPr="005001CF">
        <w:rPr>
          <w:rFonts w:ascii="Constantia" w:hAnsi="Constantia"/>
        </w:rPr>
        <w:t>to all or any part of this disciplinary policy and procedure</w:t>
      </w:r>
    </w:p>
    <w:p w14:paraId="6E9DADB7" w14:textId="77777777" w:rsidR="00411244" w:rsidRPr="005001CF" w:rsidRDefault="00411244" w:rsidP="00E41A3F">
      <w:pPr>
        <w:pStyle w:val="ListParagraph"/>
        <w:ind w:left="1440"/>
        <w:jc w:val="both"/>
        <w:rPr>
          <w:rFonts w:ascii="Constantia" w:hAnsi="Constantia"/>
        </w:rPr>
      </w:pPr>
    </w:p>
    <w:p w14:paraId="321E3580" w14:textId="617BDD92" w:rsidR="00411244" w:rsidRPr="005001CF" w:rsidRDefault="007B7F4E" w:rsidP="00E41A3F">
      <w:pPr>
        <w:pStyle w:val="ListParagraph"/>
        <w:numPr>
          <w:ilvl w:val="0"/>
          <w:numId w:val="1"/>
        </w:numPr>
        <w:jc w:val="both"/>
        <w:rPr>
          <w:rFonts w:ascii="Constantia" w:hAnsi="Constantia"/>
        </w:rPr>
      </w:pPr>
      <w:r w:rsidRPr="005001CF">
        <w:rPr>
          <w:rFonts w:ascii="Constantia" w:hAnsi="Constantia"/>
        </w:rPr>
        <w:t>Any Member of Chambers who has reason to believe that he / she has conducted himself / herself inappropriately is encouraged</w:t>
      </w:r>
      <w:r w:rsidR="00A44B4F" w:rsidRPr="005001CF">
        <w:rPr>
          <w:rFonts w:ascii="Constantia" w:hAnsi="Constantia"/>
        </w:rPr>
        <w:t xml:space="preserve"> </w:t>
      </w:r>
      <w:r w:rsidRPr="005001CF">
        <w:rPr>
          <w:rFonts w:ascii="Constantia" w:hAnsi="Constantia"/>
        </w:rPr>
        <w:t xml:space="preserve">to report that conduct to the </w:t>
      </w:r>
      <w:r w:rsidR="00C259A2" w:rsidRPr="005001CF">
        <w:rPr>
          <w:rFonts w:ascii="Constantia" w:hAnsi="Constantia"/>
        </w:rPr>
        <w:t>HOC</w:t>
      </w:r>
      <w:r w:rsidRPr="005001CF">
        <w:rPr>
          <w:rFonts w:ascii="Constantia" w:hAnsi="Constantia"/>
        </w:rPr>
        <w:t xml:space="preserve"> or to the </w:t>
      </w:r>
      <w:r w:rsidR="00C259A2" w:rsidRPr="005001CF">
        <w:rPr>
          <w:rFonts w:ascii="Constantia" w:hAnsi="Constantia"/>
        </w:rPr>
        <w:t>SC</w:t>
      </w:r>
      <w:r w:rsidRPr="005001CF">
        <w:rPr>
          <w:rFonts w:ascii="Constantia" w:hAnsi="Constantia"/>
        </w:rPr>
        <w:t xml:space="preserve"> at the earliest opportunity.</w:t>
      </w:r>
    </w:p>
    <w:p w14:paraId="4BF73841" w14:textId="77777777" w:rsidR="007B7F4E" w:rsidRPr="005001CF" w:rsidRDefault="007B7F4E" w:rsidP="00E41A3F">
      <w:pPr>
        <w:pStyle w:val="ListParagraph"/>
        <w:jc w:val="both"/>
        <w:rPr>
          <w:rFonts w:ascii="Constantia" w:hAnsi="Constantia"/>
        </w:rPr>
      </w:pPr>
    </w:p>
    <w:p w14:paraId="6635FDC3" w14:textId="77777777" w:rsidR="007B7F4E" w:rsidRPr="005001CF" w:rsidRDefault="007B7F4E" w:rsidP="00E41A3F">
      <w:pPr>
        <w:pStyle w:val="ListParagraph"/>
        <w:numPr>
          <w:ilvl w:val="0"/>
          <w:numId w:val="1"/>
        </w:numPr>
        <w:jc w:val="both"/>
        <w:rPr>
          <w:rFonts w:ascii="Constantia" w:hAnsi="Constantia"/>
        </w:rPr>
      </w:pPr>
      <w:r w:rsidRPr="005001CF">
        <w:rPr>
          <w:rFonts w:ascii="Constantia" w:hAnsi="Constantia"/>
        </w:rPr>
        <w:t xml:space="preserve">Any Member of Chambers who has reason to believe that another Member of Chambers has conducted himself / herself inappropriately may report that conduct to the </w:t>
      </w:r>
      <w:r w:rsidR="00C259A2" w:rsidRPr="005001CF">
        <w:rPr>
          <w:rFonts w:ascii="Constantia" w:hAnsi="Constantia"/>
        </w:rPr>
        <w:t>HOC</w:t>
      </w:r>
      <w:r w:rsidRPr="005001CF">
        <w:rPr>
          <w:rFonts w:ascii="Constantia" w:hAnsi="Constantia"/>
        </w:rPr>
        <w:t xml:space="preserve"> or to the </w:t>
      </w:r>
      <w:r w:rsidR="00C259A2" w:rsidRPr="005001CF">
        <w:rPr>
          <w:rFonts w:ascii="Constantia" w:hAnsi="Constantia"/>
        </w:rPr>
        <w:t>SC</w:t>
      </w:r>
      <w:r w:rsidRPr="005001CF">
        <w:rPr>
          <w:rFonts w:ascii="Constantia" w:hAnsi="Constantia"/>
        </w:rPr>
        <w:t>.</w:t>
      </w:r>
    </w:p>
    <w:p w14:paraId="40550E1D" w14:textId="77777777" w:rsidR="007B7F4E" w:rsidRPr="005001CF" w:rsidRDefault="007B7F4E" w:rsidP="00E41A3F">
      <w:pPr>
        <w:jc w:val="both"/>
        <w:rPr>
          <w:rFonts w:ascii="Constantia" w:hAnsi="Constantia"/>
        </w:rPr>
      </w:pPr>
    </w:p>
    <w:p w14:paraId="1A0B3412" w14:textId="77777777" w:rsidR="007B7F4E" w:rsidRPr="005001CF" w:rsidRDefault="00D505B9" w:rsidP="00E41A3F">
      <w:pPr>
        <w:pStyle w:val="ListParagraph"/>
        <w:numPr>
          <w:ilvl w:val="0"/>
          <w:numId w:val="1"/>
        </w:numPr>
        <w:jc w:val="both"/>
        <w:rPr>
          <w:rFonts w:ascii="Constantia" w:hAnsi="Constantia"/>
        </w:rPr>
      </w:pPr>
      <w:r w:rsidRPr="005001CF">
        <w:rPr>
          <w:rFonts w:ascii="Constantia" w:hAnsi="Constantia"/>
        </w:rPr>
        <w:t xml:space="preserve">The </w:t>
      </w:r>
      <w:r w:rsidR="00C259A2" w:rsidRPr="005001CF">
        <w:rPr>
          <w:rFonts w:ascii="Constantia" w:hAnsi="Constantia"/>
        </w:rPr>
        <w:t>HOC</w:t>
      </w:r>
      <w:r w:rsidRPr="005001CF">
        <w:rPr>
          <w:rFonts w:ascii="Constantia" w:hAnsi="Constantia"/>
        </w:rPr>
        <w:t xml:space="preserve"> and / or the </w:t>
      </w:r>
      <w:r w:rsidR="00C259A2" w:rsidRPr="005001CF">
        <w:rPr>
          <w:rFonts w:ascii="Constantia" w:hAnsi="Constantia"/>
        </w:rPr>
        <w:t>SC</w:t>
      </w:r>
      <w:r w:rsidRPr="005001CF">
        <w:rPr>
          <w:rFonts w:ascii="Constantia" w:hAnsi="Constantia"/>
        </w:rPr>
        <w:t xml:space="preserve"> </w:t>
      </w:r>
      <w:r w:rsidR="00A44B4F" w:rsidRPr="005001CF">
        <w:rPr>
          <w:rFonts w:ascii="Constantia" w:hAnsi="Constantia"/>
        </w:rPr>
        <w:t>shall apply</w:t>
      </w:r>
      <w:r w:rsidRPr="005001CF">
        <w:rPr>
          <w:rFonts w:ascii="Constantia" w:hAnsi="Constantia"/>
        </w:rPr>
        <w:t xml:space="preserve"> this policy and procedure in the event that they learn of inappropriate conduct by a Member of Chambers from any other source.</w:t>
      </w:r>
    </w:p>
    <w:p w14:paraId="3AD95F98" w14:textId="77777777" w:rsidR="00D505B9" w:rsidRPr="005001CF" w:rsidRDefault="00D505B9" w:rsidP="00E41A3F">
      <w:pPr>
        <w:jc w:val="both"/>
        <w:rPr>
          <w:rFonts w:ascii="Constantia" w:hAnsi="Constantia"/>
        </w:rPr>
      </w:pPr>
    </w:p>
    <w:p w14:paraId="403527E1" w14:textId="77777777" w:rsidR="00D505B9" w:rsidRPr="005001CF" w:rsidRDefault="00D505B9" w:rsidP="00E41A3F">
      <w:pPr>
        <w:jc w:val="both"/>
        <w:rPr>
          <w:rFonts w:ascii="Constantia" w:hAnsi="Constantia"/>
          <w:b/>
          <w:u w:val="single"/>
        </w:rPr>
      </w:pPr>
      <w:r w:rsidRPr="005001CF">
        <w:rPr>
          <w:rFonts w:ascii="Constantia" w:hAnsi="Constantia"/>
          <w:b/>
          <w:u w:val="single"/>
        </w:rPr>
        <w:t>INFORMAL RESOLUTION</w:t>
      </w:r>
    </w:p>
    <w:p w14:paraId="5247BE86" w14:textId="77777777" w:rsidR="00D505B9" w:rsidRPr="005001CF" w:rsidRDefault="00D505B9" w:rsidP="00E41A3F">
      <w:pPr>
        <w:jc w:val="both"/>
        <w:rPr>
          <w:rFonts w:ascii="Constantia" w:hAnsi="Constantia"/>
          <w:b/>
          <w:u w:val="single"/>
        </w:rPr>
      </w:pPr>
    </w:p>
    <w:p w14:paraId="25650814" w14:textId="77777777" w:rsidR="006263A6" w:rsidRPr="005001CF" w:rsidRDefault="006263A6" w:rsidP="00E41A3F">
      <w:pPr>
        <w:pStyle w:val="ListParagraph"/>
        <w:numPr>
          <w:ilvl w:val="0"/>
          <w:numId w:val="1"/>
        </w:numPr>
        <w:jc w:val="both"/>
        <w:rPr>
          <w:rFonts w:ascii="Constantia" w:hAnsi="Constantia"/>
        </w:rPr>
      </w:pPr>
      <w:r w:rsidRPr="005001CF">
        <w:rPr>
          <w:rFonts w:ascii="Constantia" w:hAnsi="Constantia"/>
        </w:rPr>
        <w:t xml:space="preserve">The </w:t>
      </w:r>
      <w:r w:rsidR="00C259A2" w:rsidRPr="005001CF">
        <w:rPr>
          <w:rFonts w:ascii="Constantia" w:hAnsi="Constantia"/>
        </w:rPr>
        <w:t>HOC</w:t>
      </w:r>
      <w:r w:rsidRPr="005001CF">
        <w:rPr>
          <w:rFonts w:ascii="Constantia" w:hAnsi="Constantia"/>
        </w:rPr>
        <w:t xml:space="preserve"> or the </w:t>
      </w:r>
      <w:r w:rsidR="00C259A2" w:rsidRPr="005001CF">
        <w:rPr>
          <w:rFonts w:ascii="Constantia" w:hAnsi="Constantia"/>
        </w:rPr>
        <w:t>SC</w:t>
      </w:r>
      <w:r w:rsidRPr="005001CF">
        <w:rPr>
          <w:rFonts w:ascii="Constantia" w:hAnsi="Constantia"/>
        </w:rPr>
        <w:t xml:space="preserve"> may respond to inappropriate conduct informally under paragraph 7 below provided that:</w:t>
      </w:r>
    </w:p>
    <w:p w14:paraId="2FF3A23C" w14:textId="77777777" w:rsidR="006263A6" w:rsidRPr="005001CF" w:rsidRDefault="006263A6" w:rsidP="00E41A3F">
      <w:pPr>
        <w:pStyle w:val="ListParagraph"/>
        <w:jc w:val="both"/>
        <w:rPr>
          <w:rFonts w:ascii="Constantia" w:hAnsi="Constantia"/>
        </w:rPr>
      </w:pPr>
    </w:p>
    <w:p w14:paraId="30A3AFC4" w14:textId="77777777" w:rsidR="00783160" w:rsidRPr="005001CF" w:rsidRDefault="00D505B9" w:rsidP="00E41A3F">
      <w:pPr>
        <w:pStyle w:val="ListParagraph"/>
        <w:numPr>
          <w:ilvl w:val="1"/>
          <w:numId w:val="1"/>
        </w:numPr>
        <w:jc w:val="both"/>
        <w:rPr>
          <w:rFonts w:ascii="Constantia" w:hAnsi="Constantia"/>
        </w:rPr>
      </w:pPr>
      <w:r w:rsidRPr="005001CF">
        <w:rPr>
          <w:rFonts w:ascii="Constantia" w:hAnsi="Constantia"/>
        </w:rPr>
        <w:t>the inappropriate conduct is</w:t>
      </w:r>
      <w:r w:rsidR="00783160" w:rsidRPr="005001CF">
        <w:rPr>
          <w:rFonts w:ascii="Constantia" w:hAnsi="Constantia"/>
        </w:rPr>
        <w:t>:</w:t>
      </w:r>
    </w:p>
    <w:p w14:paraId="129AAF1F" w14:textId="77777777" w:rsidR="00783160" w:rsidRPr="005001CF" w:rsidRDefault="00783160" w:rsidP="00E41A3F">
      <w:pPr>
        <w:pStyle w:val="ListParagraph"/>
        <w:jc w:val="both"/>
        <w:rPr>
          <w:rFonts w:ascii="Constantia" w:hAnsi="Constantia"/>
        </w:rPr>
      </w:pPr>
    </w:p>
    <w:p w14:paraId="533D0596" w14:textId="77777777" w:rsidR="006263A6" w:rsidRPr="005001CF" w:rsidRDefault="006263A6" w:rsidP="00E41A3F">
      <w:pPr>
        <w:pStyle w:val="ListParagraph"/>
        <w:numPr>
          <w:ilvl w:val="2"/>
          <w:numId w:val="1"/>
        </w:numPr>
        <w:jc w:val="both"/>
        <w:rPr>
          <w:rFonts w:ascii="Constantia" w:hAnsi="Constantia"/>
        </w:rPr>
      </w:pPr>
      <w:r w:rsidRPr="005001CF">
        <w:rPr>
          <w:rFonts w:ascii="Constantia" w:hAnsi="Constantia"/>
        </w:rPr>
        <w:t xml:space="preserve">admitted by the Member of Chambers concerned; and </w:t>
      </w:r>
    </w:p>
    <w:p w14:paraId="670C36B6" w14:textId="77777777" w:rsidR="006263A6" w:rsidRPr="005001CF" w:rsidRDefault="006263A6" w:rsidP="00E41A3F">
      <w:pPr>
        <w:pStyle w:val="ListParagraph"/>
        <w:ind w:left="2160"/>
        <w:jc w:val="both"/>
        <w:rPr>
          <w:rFonts w:ascii="Constantia" w:hAnsi="Constantia"/>
        </w:rPr>
      </w:pPr>
    </w:p>
    <w:p w14:paraId="5A9BE18C" w14:textId="77777777" w:rsidR="00783160" w:rsidRPr="005001CF" w:rsidRDefault="00D505B9" w:rsidP="00E41A3F">
      <w:pPr>
        <w:pStyle w:val="ListParagraph"/>
        <w:numPr>
          <w:ilvl w:val="2"/>
          <w:numId w:val="1"/>
        </w:numPr>
        <w:jc w:val="both"/>
        <w:rPr>
          <w:rFonts w:ascii="Constantia" w:hAnsi="Constantia"/>
        </w:rPr>
      </w:pPr>
      <w:r w:rsidRPr="005001CF">
        <w:rPr>
          <w:rFonts w:ascii="Constantia" w:hAnsi="Constantia"/>
        </w:rPr>
        <w:t xml:space="preserve">deemed by the </w:t>
      </w:r>
      <w:r w:rsidR="00C259A2" w:rsidRPr="005001CF">
        <w:rPr>
          <w:rFonts w:ascii="Constantia" w:hAnsi="Constantia"/>
        </w:rPr>
        <w:t>HOC</w:t>
      </w:r>
      <w:r w:rsidRPr="005001CF">
        <w:rPr>
          <w:rFonts w:ascii="Constantia" w:hAnsi="Constantia"/>
        </w:rPr>
        <w:t xml:space="preserve"> or the </w:t>
      </w:r>
      <w:r w:rsidR="00C259A2" w:rsidRPr="005001CF">
        <w:rPr>
          <w:rFonts w:ascii="Constantia" w:hAnsi="Constantia"/>
        </w:rPr>
        <w:t>SC</w:t>
      </w:r>
      <w:r w:rsidRPr="005001CF">
        <w:rPr>
          <w:rFonts w:ascii="Constantia" w:hAnsi="Constantia"/>
        </w:rPr>
        <w:t xml:space="preserve"> to be of a minor nature</w:t>
      </w:r>
      <w:r w:rsidR="006263A6" w:rsidRPr="005001CF">
        <w:rPr>
          <w:rFonts w:ascii="Constantia" w:hAnsi="Constantia"/>
        </w:rPr>
        <w:t xml:space="preserve">; </w:t>
      </w:r>
    </w:p>
    <w:p w14:paraId="2928943F" w14:textId="77777777" w:rsidR="006263A6" w:rsidRPr="005001CF" w:rsidRDefault="006263A6" w:rsidP="00E41A3F">
      <w:pPr>
        <w:ind w:left="720"/>
        <w:jc w:val="both"/>
        <w:rPr>
          <w:rFonts w:ascii="Constantia" w:hAnsi="Constantia"/>
        </w:rPr>
      </w:pPr>
      <w:r w:rsidRPr="005001CF">
        <w:rPr>
          <w:rFonts w:ascii="Constantia" w:hAnsi="Constantia"/>
        </w:rPr>
        <w:t xml:space="preserve">and </w:t>
      </w:r>
    </w:p>
    <w:p w14:paraId="14CC0D4E" w14:textId="77777777" w:rsidR="006263A6" w:rsidRPr="005001CF" w:rsidRDefault="006263A6" w:rsidP="00E41A3F">
      <w:pPr>
        <w:ind w:left="720"/>
        <w:jc w:val="both"/>
        <w:rPr>
          <w:rFonts w:ascii="Constantia" w:hAnsi="Constantia"/>
        </w:rPr>
      </w:pPr>
    </w:p>
    <w:p w14:paraId="732729B2" w14:textId="4658FE83" w:rsidR="006263A6" w:rsidRPr="005001CF" w:rsidRDefault="006263A6" w:rsidP="00E41A3F">
      <w:pPr>
        <w:pStyle w:val="ListParagraph"/>
        <w:numPr>
          <w:ilvl w:val="1"/>
          <w:numId w:val="1"/>
        </w:numPr>
        <w:jc w:val="both"/>
        <w:rPr>
          <w:rFonts w:ascii="Constantia" w:hAnsi="Constantia"/>
        </w:rPr>
      </w:pPr>
      <w:r w:rsidRPr="005001CF">
        <w:rPr>
          <w:rFonts w:ascii="Constantia" w:hAnsi="Constantia"/>
        </w:rPr>
        <w:t>the Member of Chambe</w:t>
      </w:r>
      <w:r w:rsidR="00A44B4F" w:rsidRPr="005001CF">
        <w:rPr>
          <w:rFonts w:ascii="Constantia" w:hAnsi="Constantia"/>
        </w:rPr>
        <w:t>rs concerned agrees to accept the proposed</w:t>
      </w:r>
      <w:r w:rsidRPr="005001CF">
        <w:rPr>
          <w:rFonts w:ascii="Constantia" w:hAnsi="Constantia"/>
        </w:rPr>
        <w:t xml:space="preserve"> informal resolution</w:t>
      </w:r>
      <w:r w:rsidR="00DD5137">
        <w:rPr>
          <w:rFonts w:ascii="Constantia" w:hAnsi="Constantia"/>
        </w:rPr>
        <w:t>.</w:t>
      </w:r>
    </w:p>
    <w:p w14:paraId="407792FE" w14:textId="77777777" w:rsidR="006263A6" w:rsidRPr="005001CF" w:rsidRDefault="006263A6" w:rsidP="00E41A3F">
      <w:pPr>
        <w:pStyle w:val="ListParagraph"/>
        <w:ind w:left="1440"/>
        <w:jc w:val="both"/>
        <w:rPr>
          <w:rFonts w:ascii="Constantia" w:hAnsi="Constantia"/>
        </w:rPr>
      </w:pPr>
    </w:p>
    <w:p w14:paraId="464EE188" w14:textId="77777777" w:rsidR="00D505B9" w:rsidRPr="005001CF" w:rsidRDefault="006263A6" w:rsidP="00E41A3F">
      <w:pPr>
        <w:pStyle w:val="ListParagraph"/>
        <w:numPr>
          <w:ilvl w:val="0"/>
          <w:numId w:val="1"/>
        </w:numPr>
        <w:jc w:val="both"/>
        <w:rPr>
          <w:rFonts w:ascii="Constantia" w:hAnsi="Constantia"/>
        </w:rPr>
      </w:pPr>
      <w:r w:rsidRPr="005001CF">
        <w:rPr>
          <w:rFonts w:ascii="Constantia" w:hAnsi="Constantia"/>
        </w:rPr>
        <w:t xml:space="preserve">Inappropriate conduct may be addressed informally </w:t>
      </w:r>
      <w:r w:rsidR="00D505B9" w:rsidRPr="005001CF">
        <w:rPr>
          <w:rFonts w:ascii="Constantia" w:hAnsi="Constantia"/>
        </w:rPr>
        <w:t>in one or more of the following ways</w:t>
      </w:r>
      <w:r w:rsidR="00783160" w:rsidRPr="005001CF">
        <w:rPr>
          <w:rFonts w:ascii="Constantia" w:hAnsi="Constantia"/>
        </w:rPr>
        <w:t>, as may be deemed appropriate for the circumstances of the case</w:t>
      </w:r>
      <w:r w:rsidR="00D505B9" w:rsidRPr="005001CF">
        <w:rPr>
          <w:rFonts w:ascii="Constantia" w:hAnsi="Constantia"/>
        </w:rPr>
        <w:t>:</w:t>
      </w:r>
    </w:p>
    <w:p w14:paraId="5B2EEE47" w14:textId="77777777" w:rsidR="00D505B9" w:rsidRPr="005001CF" w:rsidRDefault="00D505B9" w:rsidP="00E41A3F">
      <w:pPr>
        <w:pStyle w:val="ListParagraph"/>
        <w:jc w:val="both"/>
        <w:rPr>
          <w:rFonts w:ascii="Constantia" w:hAnsi="Constantia"/>
        </w:rPr>
      </w:pPr>
    </w:p>
    <w:p w14:paraId="32780BC3" w14:textId="77777777" w:rsidR="00D505B9" w:rsidRPr="005001CF" w:rsidRDefault="00D505B9" w:rsidP="00E41A3F">
      <w:pPr>
        <w:pStyle w:val="ListParagraph"/>
        <w:numPr>
          <w:ilvl w:val="1"/>
          <w:numId w:val="1"/>
        </w:numPr>
        <w:jc w:val="both"/>
        <w:rPr>
          <w:rFonts w:ascii="Constantia" w:hAnsi="Constantia"/>
        </w:rPr>
      </w:pPr>
      <w:r w:rsidRPr="005001CF">
        <w:rPr>
          <w:rFonts w:ascii="Constantia" w:hAnsi="Constantia"/>
        </w:rPr>
        <w:t xml:space="preserve">informal advice, either in writing or orally; and / or </w:t>
      </w:r>
    </w:p>
    <w:p w14:paraId="4267F5E1" w14:textId="77777777" w:rsidR="00D505B9" w:rsidRPr="005001CF" w:rsidRDefault="00D505B9" w:rsidP="00E41A3F">
      <w:pPr>
        <w:pStyle w:val="ListParagraph"/>
        <w:ind w:left="1440"/>
        <w:jc w:val="both"/>
        <w:rPr>
          <w:rFonts w:ascii="Constantia" w:hAnsi="Constantia"/>
        </w:rPr>
      </w:pPr>
    </w:p>
    <w:p w14:paraId="2950A1DD" w14:textId="77777777" w:rsidR="00D505B9" w:rsidRPr="005001CF" w:rsidRDefault="00D505B9" w:rsidP="00E41A3F">
      <w:pPr>
        <w:pStyle w:val="ListParagraph"/>
        <w:numPr>
          <w:ilvl w:val="1"/>
          <w:numId w:val="1"/>
        </w:numPr>
        <w:jc w:val="both"/>
        <w:rPr>
          <w:rFonts w:ascii="Constantia" w:hAnsi="Constantia"/>
        </w:rPr>
      </w:pPr>
      <w:r w:rsidRPr="005001CF">
        <w:rPr>
          <w:rFonts w:ascii="Constantia" w:hAnsi="Constantia"/>
        </w:rPr>
        <w:t xml:space="preserve">a written warning in relation to future conduct; and / or </w:t>
      </w:r>
    </w:p>
    <w:p w14:paraId="155E6F0F" w14:textId="77777777" w:rsidR="00D505B9" w:rsidRPr="005001CF" w:rsidRDefault="00D505B9" w:rsidP="00E41A3F">
      <w:pPr>
        <w:jc w:val="both"/>
        <w:rPr>
          <w:rFonts w:ascii="Constantia" w:hAnsi="Constantia"/>
        </w:rPr>
      </w:pPr>
    </w:p>
    <w:p w14:paraId="62D748C5" w14:textId="77777777" w:rsidR="00F7109B" w:rsidRPr="005001CF" w:rsidRDefault="00D505B9" w:rsidP="00E41A3F">
      <w:pPr>
        <w:pStyle w:val="ListParagraph"/>
        <w:numPr>
          <w:ilvl w:val="1"/>
          <w:numId w:val="1"/>
        </w:numPr>
        <w:jc w:val="both"/>
        <w:rPr>
          <w:rFonts w:ascii="Constantia" w:hAnsi="Constantia"/>
        </w:rPr>
      </w:pPr>
      <w:r w:rsidRPr="005001CF">
        <w:rPr>
          <w:rFonts w:ascii="Constantia" w:hAnsi="Constantia"/>
        </w:rPr>
        <w:t>a written undertaking from the Member of Chambers in relat</w:t>
      </w:r>
      <w:r w:rsidR="00783160" w:rsidRPr="005001CF">
        <w:rPr>
          <w:rFonts w:ascii="Constantia" w:hAnsi="Constantia"/>
        </w:rPr>
        <w:t>ion to his / her future conduct</w:t>
      </w:r>
      <w:r w:rsidR="00F7109B" w:rsidRPr="005001CF">
        <w:rPr>
          <w:rFonts w:ascii="Constantia" w:hAnsi="Constantia"/>
        </w:rPr>
        <w:t>; and / or</w:t>
      </w:r>
    </w:p>
    <w:p w14:paraId="780FA1DA" w14:textId="77777777" w:rsidR="00F7109B" w:rsidRPr="005001CF" w:rsidRDefault="00F7109B" w:rsidP="00E41A3F">
      <w:pPr>
        <w:jc w:val="both"/>
        <w:rPr>
          <w:rFonts w:ascii="Constantia" w:hAnsi="Constantia"/>
        </w:rPr>
      </w:pPr>
    </w:p>
    <w:p w14:paraId="0AC124CE" w14:textId="77777777" w:rsidR="00F7109B" w:rsidRPr="005001CF" w:rsidRDefault="00F7109B" w:rsidP="00E41A3F">
      <w:pPr>
        <w:pStyle w:val="ListParagraph"/>
        <w:numPr>
          <w:ilvl w:val="1"/>
          <w:numId w:val="1"/>
        </w:numPr>
        <w:jc w:val="both"/>
        <w:rPr>
          <w:rFonts w:ascii="Constantia" w:hAnsi="Constantia"/>
        </w:rPr>
      </w:pPr>
      <w:r w:rsidRPr="005001CF">
        <w:rPr>
          <w:rFonts w:ascii="Constantia" w:hAnsi="Constantia"/>
        </w:rPr>
        <w:t>an apology directed to such person(s) as may be appropriate; and / or</w:t>
      </w:r>
    </w:p>
    <w:p w14:paraId="2EADA903" w14:textId="77777777" w:rsidR="00F7109B" w:rsidRPr="005001CF" w:rsidRDefault="00F7109B" w:rsidP="00E41A3F">
      <w:pPr>
        <w:jc w:val="both"/>
        <w:rPr>
          <w:rFonts w:ascii="Constantia" w:hAnsi="Constantia"/>
        </w:rPr>
      </w:pPr>
    </w:p>
    <w:p w14:paraId="57399814" w14:textId="77777777" w:rsidR="00D505B9" w:rsidRPr="005001CF" w:rsidRDefault="00F7109B" w:rsidP="00E41A3F">
      <w:pPr>
        <w:pStyle w:val="ListParagraph"/>
        <w:numPr>
          <w:ilvl w:val="1"/>
          <w:numId w:val="1"/>
        </w:numPr>
        <w:jc w:val="both"/>
        <w:rPr>
          <w:rFonts w:ascii="Constantia" w:hAnsi="Constantia"/>
        </w:rPr>
      </w:pPr>
      <w:r w:rsidRPr="005001CF">
        <w:rPr>
          <w:rFonts w:ascii="Constantia" w:hAnsi="Constantia"/>
        </w:rPr>
        <w:t>no further action</w:t>
      </w:r>
      <w:r w:rsidR="00D505B9" w:rsidRPr="005001CF">
        <w:rPr>
          <w:rFonts w:ascii="Constantia" w:hAnsi="Constantia"/>
        </w:rPr>
        <w:t>.</w:t>
      </w:r>
    </w:p>
    <w:p w14:paraId="578C15C0" w14:textId="77777777" w:rsidR="00D505B9" w:rsidRPr="005001CF" w:rsidRDefault="00D505B9" w:rsidP="00E41A3F">
      <w:pPr>
        <w:pStyle w:val="ListParagraph"/>
        <w:jc w:val="both"/>
        <w:rPr>
          <w:rFonts w:ascii="Constantia" w:hAnsi="Constantia"/>
        </w:rPr>
      </w:pPr>
    </w:p>
    <w:p w14:paraId="342B4277" w14:textId="77777777" w:rsidR="00D505B9" w:rsidRPr="005001CF" w:rsidRDefault="006263A6" w:rsidP="00E41A3F">
      <w:pPr>
        <w:pStyle w:val="ListParagraph"/>
        <w:numPr>
          <w:ilvl w:val="0"/>
          <w:numId w:val="1"/>
        </w:numPr>
        <w:jc w:val="both"/>
        <w:rPr>
          <w:rFonts w:ascii="Constantia" w:hAnsi="Constantia"/>
        </w:rPr>
      </w:pPr>
      <w:r w:rsidRPr="005001CF">
        <w:rPr>
          <w:rFonts w:ascii="Constantia" w:hAnsi="Constantia"/>
        </w:rPr>
        <w:t>The views of any complainant(s)</w:t>
      </w:r>
      <w:r w:rsidR="00F7109B" w:rsidRPr="005001CF">
        <w:rPr>
          <w:rFonts w:ascii="Constantia" w:hAnsi="Constantia"/>
        </w:rPr>
        <w:t xml:space="preserve"> about</w:t>
      </w:r>
      <w:r w:rsidRPr="005001CF">
        <w:rPr>
          <w:rFonts w:ascii="Constantia" w:hAnsi="Constantia"/>
        </w:rPr>
        <w:t xml:space="preserve"> or victim(s)</w:t>
      </w:r>
      <w:r w:rsidR="00F7109B" w:rsidRPr="005001CF">
        <w:rPr>
          <w:rFonts w:ascii="Constantia" w:hAnsi="Constantia"/>
        </w:rPr>
        <w:t xml:space="preserve"> of the inappropriate conduct</w:t>
      </w:r>
      <w:r w:rsidRPr="005001CF">
        <w:rPr>
          <w:rFonts w:ascii="Constantia" w:hAnsi="Constantia"/>
        </w:rPr>
        <w:t xml:space="preserve"> shall be canvassed and considered before deciding whether </w:t>
      </w:r>
      <w:r w:rsidR="00783B8B" w:rsidRPr="005001CF">
        <w:rPr>
          <w:rFonts w:ascii="Constantia" w:hAnsi="Constantia"/>
        </w:rPr>
        <w:t>one or more forms of informal resolution are</w:t>
      </w:r>
      <w:r w:rsidRPr="005001CF">
        <w:rPr>
          <w:rFonts w:ascii="Constantia" w:hAnsi="Constantia"/>
        </w:rPr>
        <w:t xml:space="preserve"> appropriate</w:t>
      </w:r>
      <w:r w:rsidR="00F7109B" w:rsidRPr="005001CF">
        <w:rPr>
          <w:rFonts w:ascii="Constantia" w:hAnsi="Constantia"/>
        </w:rPr>
        <w:t>.</w:t>
      </w:r>
      <w:r w:rsidRPr="005001CF">
        <w:rPr>
          <w:rFonts w:ascii="Constantia" w:hAnsi="Constantia"/>
        </w:rPr>
        <w:t xml:space="preserve"> </w:t>
      </w:r>
    </w:p>
    <w:p w14:paraId="7AA18F4A" w14:textId="77777777" w:rsidR="00783160" w:rsidRPr="005001CF" w:rsidRDefault="00783160" w:rsidP="00E41A3F">
      <w:pPr>
        <w:jc w:val="both"/>
        <w:rPr>
          <w:rFonts w:ascii="Constantia" w:hAnsi="Constantia"/>
        </w:rPr>
      </w:pPr>
    </w:p>
    <w:p w14:paraId="230315B3" w14:textId="77777777" w:rsidR="00783160" w:rsidRPr="005001CF" w:rsidRDefault="00783160" w:rsidP="00E41A3F">
      <w:pPr>
        <w:jc w:val="both"/>
        <w:rPr>
          <w:rFonts w:ascii="Constantia" w:hAnsi="Constantia"/>
          <w:b/>
          <w:u w:val="single"/>
        </w:rPr>
      </w:pPr>
      <w:r w:rsidRPr="005001CF">
        <w:rPr>
          <w:rFonts w:ascii="Constantia" w:hAnsi="Constantia"/>
          <w:b/>
          <w:u w:val="single"/>
        </w:rPr>
        <w:t>FORMAL PROCEDURE</w:t>
      </w:r>
    </w:p>
    <w:p w14:paraId="48644BC5" w14:textId="77777777" w:rsidR="00783160" w:rsidRPr="005001CF" w:rsidRDefault="00783160" w:rsidP="00E41A3F">
      <w:pPr>
        <w:jc w:val="both"/>
        <w:rPr>
          <w:rFonts w:ascii="Constantia" w:hAnsi="Constantia"/>
          <w:b/>
          <w:u w:val="single"/>
        </w:rPr>
      </w:pPr>
    </w:p>
    <w:p w14:paraId="4ABB92F1" w14:textId="0E0F157D" w:rsidR="004E53D9" w:rsidRPr="005001CF" w:rsidRDefault="004E53D9" w:rsidP="00E41A3F">
      <w:pPr>
        <w:pStyle w:val="ListParagraph"/>
        <w:numPr>
          <w:ilvl w:val="0"/>
          <w:numId w:val="1"/>
        </w:numPr>
        <w:jc w:val="both"/>
        <w:rPr>
          <w:rFonts w:ascii="Constantia" w:hAnsi="Constantia"/>
        </w:rPr>
      </w:pPr>
      <w:r w:rsidRPr="005001CF">
        <w:rPr>
          <w:rFonts w:ascii="Constantia" w:hAnsi="Constantia"/>
        </w:rPr>
        <w:t>Reference</w:t>
      </w:r>
      <w:r w:rsidR="003F2FF9" w:rsidRPr="005001CF">
        <w:rPr>
          <w:rFonts w:ascii="Constantia" w:hAnsi="Constantia"/>
        </w:rPr>
        <w:t>s</w:t>
      </w:r>
      <w:r w:rsidRPr="005001CF">
        <w:rPr>
          <w:rFonts w:ascii="Constantia" w:hAnsi="Constantia"/>
        </w:rPr>
        <w:t xml:space="preserve"> to ‘inappropriate conduct’ in paragraphs </w:t>
      </w:r>
      <w:r w:rsidR="00DD5137" w:rsidRPr="00DD5137">
        <w:rPr>
          <w:rFonts w:ascii="Constantia" w:hAnsi="Constantia"/>
        </w:rPr>
        <w:t>10</w:t>
      </w:r>
      <w:r w:rsidRPr="005001CF">
        <w:rPr>
          <w:rFonts w:ascii="Constantia" w:hAnsi="Constantia"/>
          <w:b/>
        </w:rPr>
        <w:t xml:space="preserve"> </w:t>
      </w:r>
      <w:r w:rsidRPr="00DD5137">
        <w:rPr>
          <w:rFonts w:ascii="Constantia" w:hAnsi="Constantia"/>
        </w:rPr>
        <w:t xml:space="preserve">to </w:t>
      </w:r>
      <w:r w:rsidR="00DD5137">
        <w:rPr>
          <w:rFonts w:ascii="Constantia" w:hAnsi="Constantia"/>
        </w:rPr>
        <w:t>31</w:t>
      </w:r>
      <w:r w:rsidRPr="005001CF">
        <w:rPr>
          <w:rFonts w:ascii="Constantia" w:hAnsi="Constantia"/>
          <w:b/>
        </w:rPr>
        <w:t xml:space="preserve"> </w:t>
      </w:r>
      <w:r w:rsidRPr="005001CF">
        <w:rPr>
          <w:rFonts w:ascii="Constantia" w:hAnsi="Constantia"/>
        </w:rPr>
        <w:t>of this policy below are references to:</w:t>
      </w:r>
    </w:p>
    <w:p w14:paraId="1901013E" w14:textId="77777777" w:rsidR="004E53D9" w:rsidRPr="005001CF" w:rsidRDefault="004E53D9" w:rsidP="00E41A3F">
      <w:pPr>
        <w:pStyle w:val="ListParagraph"/>
        <w:jc w:val="both"/>
        <w:rPr>
          <w:rFonts w:ascii="Constantia" w:hAnsi="Constantia"/>
        </w:rPr>
      </w:pPr>
    </w:p>
    <w:p w14:paraId="56996B42" w14:textId="77777777" w:rsidR="004E53D9" w:rsidRPr="005001CF" w:rsidRDefault="00F7109B" w:rsidP="00E41A3F">
      <w:pPr>
        <w:pStyle w:val="ListParagraph"/>
        <w:numPr>
          <w:ilvl w:val="1"/>
          <w:numId w:val="1"/>
        </w:numPr>
        <w:jc w:val="both"/>
        <w:rPr>
          <w:rFonts w:ascii="Constantia" w:hAnsi="Constantia"/>
        </w:rPr>
      </w:pPr>
      <w:r w:rsidRPr="005001CF">
        <w:rPr>
          <w:rFonts w:ascii="Constantia" w:hAnsi="Constantia"/>
        </w:rPr>
        <w:t xml:space="preserve">inappropriate conduct by a Member of Chambers which is not addressed </w:t>
      </w:r>
      <w:r w:rsidR="004E53D9" w:rsidRPr="005001CF">
        <w:rPr>
          <w:rFonts w:ascii="Constantia" w:hAnsi="Constantia"/>
        </w:rPr>
        <w:t>informally under</w:t>
      </w:r>
      <w:r w:rsidR="00A44B4F" w:rsidRPr="005001CF">
        <w:rPr>
          <w:rFonts w:ascii="Constantia" w:hAnsi="Constantia"/>
        </w:rPr>
        <w:t xml:space="preserve"> paragraphs 6 to 8 of</w:t>
      </w:r>
      <w:r w:rsidR="004E53D9" w:rsidRPr="005001CF">
        <w:rPr>
          <w:rFonts w:ascii="Constantia" w:hAnsi="Constantia"/>
        </w:rPr>
        <w:t xml:space="preserve"> this policy; and </w:t>
      </w:r>
    </w:p>
    <w:p w14:paraId="56B4A49B" w14:textId="77777777" w:rsidR="004E53D9" w:rsidRPr="005001CF" w:rsidRDefault="004E53D9" w:rsidP="00E41A3F">
      <w:pPr>
        <w:pStyle w:val="ListParagraph"/>
        <w:ind w:left="1440"/>
        <w:jc w:val="both"/>
        <w:rPr>
          <w:rFonts w:ascii="Constantia" w:hAnsi="Constantia"/>
        </w:rPr>
      </w:pPr>
    </w:p>
    <w:p w14:paraId="6B1BC225" w14:textId="77777777" w:rsidR="00783160" w:rsidRPr="005001CF" w:rsidRDefault="00A44B4F" w:rsidP="00E41A3F">
      <w:pPr>
        <w:pStyle w:val="ListParagraph"/>
        <w:numPr>
          <w:ilvl w:val="1"/>
          <w:numId w:val="1"/>
        </w:numPr>
        <w:jc w:val="both"/>
        <w:rPr>
          <w:rFonts w:ascii="Constantia" w:hAnsi="Constantia"/>
        </w:rPr>
      </w:pPr>
      <w:r w:rsidRPr="005001CF">
        <w:rPr>
          <w:rFonts w:ascii="Constantia" w:hAnsi="Constantia"/>
        </w:rPr>
        <w:t>include instances of</w:t>
      </w:r>
      <w:r w:rsidR="004E53D9" w:rsidRPr="005001CF">
        <w:rPr>
          <w:rFonts w:ascii="Constantia" w:hAnsi="Constantia"/>
        </w:rPr>
        <w:t xml:space="preserve"> serious misconduct as defined in the Code of Conduct.</w:t>
      </w:r>
    </w:p>
    <w:p w14:paraId="22F3FE9A" w14:textId="77777777" w:rsidR="00A44B4F" w:rsidRPr="005001CF" w:rsidRDefault="00A44B4F" w:rsidP="00E41A3F">
      <w:pPr>
        <w:jc w:val="both"/>
        <w:rPr>
          <w:rFonts w:ascii="Constantia" w:hAnsi="Constantia"/>
        </w:rPr>
      </w:pPr>
    </w:p>
    <w:p w14:paraId="057B28D9" w14:textId="77777777" w:rsidR="00A44B4F" w:rsidRPr="005001CF" w:rsidRDefault="00A44B4F" w:rsidP="00E41A3F">
      <w:pPr>
        <w:pStyle w:val="ListParagraph"/>
        <w:numPr>
          <w:ilvl w:val="0"/>
          <w:numId w:val="1"/>
        </w:numPr>
        <w:jc w:val="both"/>
        <w:rPr>
          <w:rFonts w:ascii="Constantia" w:hAnsi="Constantia"/>
        </w:rPr>
      </w:pPr>
      <w:r w:rsidRPr="005001CF">
        <w:rPr>
          <w:rFonts w:ascii="Constantia" w:hAnsi="Constantia"/>
        </w:rPr>
        <w:t>The formal procedure set out below shall be followed where there is a need to investigate or address inappropriate conduct.</w:t>
      </w:r>
    </w:p>
    <w:p w14:paraId="60DACA92" w14:textId="77777777" w:rsidR="004E53D9" w:rsidRPr="005001CF" w:rsidRDefault="004E53D9" w:rsidP="00E41A3F">
      <w:pPr>
        <w:jc w:val="both"/>
        <w:rPr>
          <w:rFonts w:ascii="Constantia" w:hAnsi="Constantia"/>
        </w:rPr>
      </w:pPr>
    </w:p>
    <w:p w14:paraId="449A36A7" w14:textId="77777777" w:rsidR="003F2FF9" w:rsidRPr="005001CF" w:rsidRDefault="003F2FF9" w:rsidP="00E41A3F">
      <w:pPr>
        <w:pStyle w:val="ListParagraph"/>
        <w:numPr>
          <w:ilvl w:val="0"/>
          <w:numId w:val="1"/>
        </w:numPr>
        <w:jc w:val="both"/>
        <w:rPr>
          <w:rFonts w:ascii="Constantia" w:hAnsi="Constantia"/>
        </w:rPr>
      </w:pPr>
      <w:r w:rsidRPr="005001CF">
        <w:rPr>
          <w:rFonts w:ascii="Constantia" w:hAnsi="Constantia"/>
        </w:rPr>
        <w:t xml:space="preserve">In the event that the </w:t>
      </w:r>
      <w:r w:rsidR="00C259A2" w:rsidRPr="005001CF">
        <w:rPr>
          <w:rFonts w:ascii="Constantia" w:hAnsi="Constantia"/>
        </w:rPr>
        <w:t>SC</w:t>
      </w:r>
      <w:r w:rsidRPr="005001CF">
        <w:rPr>
          <w:rFonts w:ascii="Constantia" w:hAnsi="Constantia"/>
        </w:rPr>
        <w:t xml:space="preserve"> </w:t>
      </w:r>
      <w:r w:rsidR="00A44B4F" w:rsidRPr="005001CF">
        <w:rPr>
          <w:rFonts w:ascii="Constantia" w:hAnsi="Constantia"/>
        </w:rPr>
        <w:t xml:space="preserve">becomes aware of </w:t>
      </w:r>
      <w:r w:rsidRPr="005001CF">
        <w:rPr>
          <w:rFonts w:ascii="Constantia" w:hAnsi="Constantia"/>
        </w:rPr>
        <w:t xml:space="preserve">inappropriate conduct by a Member of Chambers </w:t>
      </w:r>
      <w:r w:rsidR="00C259A2" w:rsidRPr="005001CF">
        <w:rPr>
          <w:rFonts w:ascii="Constantia" w:hAnsi="Constantia"/>
        </w:rPr>
        <w:t>(</w:t>
      </w:r>
      <w:r w:rsidRPr="005001CF">
        <w:rPr>
          <w:rFonts w:ascii="Constantia" w:hAnsi="Constantia"/>
        </w:rPr>
        <w:t>which cannot be resolved informally under this polic</w:t>
      </w:r>
      <w:r w:rsidR="00A44B4F" w:rsidRPr="005001CF">
        <w:rPr>
          <w:rFonts w:ascii="Constantia" w:hAnsi="Constantia"/>
        </w:rPr>
        <w:t>y</w:t>
      </w:r>
      <w:r w:rsidR="00C259A2" w:rsidRPr="005001CF">
        <w:rPr>
          <w:rFonts w:ascii="Constantia" w:hAnsi="Constantia"/>
        </w:rPr>
        <w:t>)</w:t>
      </w:r>
      <w:r w:rsidR="00A44B4F" w:rsidRPr="005001CF">
        <w:rPr>
          <w:rFonts w:ascii="Constantia" w:hAnsi="Constantia"/>
        </w:rPr>
        <w:t xml:space="preserve"> he shall report it</w:t>
      </w:r>
      <w:r w:rsidRPr="005001CF">
        <w:rPr>
          <w:rFonts w:ascii="Constantia" w:hAnsi="Constantia"/>
        </w:rPr>
        <w:t xml:space="preserve"> in writing to the </w:t>
      </w:r>
      <w:r w:rsidR="00C259A2" w:rsidRPr="005001CF">
        <w:rPr>
          <w:rFonts w:ascii="Constantia" w:hAnsi="Constantia"/>
        </w:rPr>
        <w:t>HOC</w:t>
      </w:r>
      <w:r w:rsidRPr="005001CF">
        <w:rPr>
          <w:rFonts w:ascii="Constantia" w:hAnsi="Constantia"/>
        </w:rPr>
        <w:t>.</w:t>
      </w:r>
    </w:p>
    <w:p w14:paraId="6B2F88EB" w14:textId="77777777" w:rsidR="003F2FF9" w:rsidRPr="005001CF" w:rsidRDefault="003F2FF9" w:rsidP="00E41A3F">
      <w:pPr>
        <w:pStyle w:val="ListParagraph"/>
        <w:jc w:val="both"/>
        <w:rPr>
          <w:rFonts w:ascii="Constantia" w:hAnsi="Constantia"/>
        </w:rPr>
      </w:pPr>
    </w:p>
    <w:p w14:paraId="19A4A0ED" w14:textId="769301D7" w:rsidR="00C84A42" w:rsidRPr="005001CF" w:rsidRDefault="00C259A2" w:rsidP="00E41A3F">
      <w:pPr>
        <w:pStyle w:val="ListParagraph"/>
        <w:numPr>
          <w:ilvl w:val="0"/>
          <w:numId w:val="1"/>
        </w:numPr>
        <w:jc w:val="both"/>
        <w:rPr>
          <w:rFonts w:ascii="Constantia" w:hAnsi="Constantia"/>
        </w:rPr>
      </w:pPr>
      <w:r w:rsidRPr="005001CF">
        <w:rPr>
          <w:rFonts w:ascii="Constantia" w:hAnsi="Constantia"/>
        </w:rPr>
        <w:t>Upon the HOC receiving information that a Member of Chambers has conducted himself / herself inappropriately the HOC</w:t>
      </w:r>
      <w:r w:rsidR="00E01AFA" w:rsidRPr="005001CF">
        <w:rPr>
          <w:rFonts w:ascii="Constantia" w:hAnsi="Constantia"/>
        </w:rPr>
        <w:t xml:space="preserve"> </w:t>
      </w:r>
      <w:r w:rsidRPr="005001CF">
        <w:rPr>
          <w:rFonts w:ascii="Constantia" w:hAnsi="Constantia"/>
        </w:rPr>
        <w:t>shall</w:t>
      </w:r>
      <w:r w:rsidR="00B72063">
        <w:rPr>
          <w:rFonts w:ascii="Constantia" w:hAnsi="Constantia"/>
        </w:rPr>
        <w:t xml:space="preserve"> notify the Chambers Management Committee which shall promptly</w:t>
      </w:r>
      <w:r w:rsidRPr="005001CF">
        <w:rPr>
          <w:rFonts w:ascii="Constantia" w:hAnsi="Constantia"/>
        </w:rPr>
        <w:t xml:space="preserve"> appoint</w:t>
      </w:r>
      <w:r w:rsidR="00C84A42" w:rsidRPr="005001CF">
        <w:rPr>
          <w:rFonts w:ascii="Constantia" w:hAnsi="Constantia"/>
        </w:rPr>
        <w:t xml:space="preserve"> an Enquiry Handler</w:t>
      </w:r>
      <w:r w:rsidR="00B72063">
        <w:rPr>
          <w:rFonts w:ascii="Constantia" w:hAnsi="Constantia"/>
        </w:rPr>
        <w:t xml:space="preserve"> or an Enquiry Panel consisting of up to 3 people,</w:t>
      </w:r>
      <w:r w:rsidRPr="005001CF">
        <w:rPr>
          <w:rFonts w:ascii="Constantia" w:hAnsi="Constantia"/>
        </w:rPr>
        <w:t xml:space="preserve"> to enquire into the facts of the misconduct. </w:t>
      </w:r>
    </w:p>
    <w:p w14:paraId="5BBE59D2" w14:textId="77777777" w:rsidR="00C84A42" w:rsidRPr="005001CF" w:rsidRDefault="00C84A42" w:rsidP="00E41A3F">
      <w:pPr>
        <w:jc w:val="both"/>
        <w:rPr>
          <w:rFonts w:ascii="Constantia" w:hAnsi="Constantia"/>
        </w:rPr>
      </w:pPr>
    </w:p>
    <w:p w14:paraId="3088B032" w14:textId="123DDB2B" w:rsidR="004E53D9" w:rsidRPr="005001CF" w:rsidRDefault="00C259A2" w:rsidP="00E41A3F">
      <w:pPr>
        <w:pStyle w:val="ListParagraph"/>
        <w:numPr>
          <w:ilvl w:val="0"/>
          <w:numId w:val="1"/>
        </w:numPr>
        <w:jc w:val="both"/>
        <w:rPr>
          <w:rFonts w:ascii="Constantia" w:hAnsi="Constantia"/>
        </w:rPr>
      </w:pPr>
      <w:r w:rsidRPr="005001CF">
        <w:rPr>
          <w:rFonts w:ascii="Constantia" w:hAnsi="Constantia"/>
        </w:rPr>
        <w:t xml:space="preserve">The HOC may </w:t>
      </w:r>
      <w:r w:rsidR="00B72063">
        <w:rPr>
          <w:rFonts w:ascii="Constantia" w:hAnsi="Constantia"/>
        </w:rPr>
        <w:t xml:space="preserve">be </w:t>
      </w:r>
      <w:r w:rsidRPr="005001CF">
        <w:rPr>
          <w:rFonts w:ascii="Constantia" w:hAnsi="Constantia"/>
        </w:rPr>
        <w:t>appoint</w:t>
      </w:r>
      <w:r w:rsidR="00B72063">
        <w:rPr>
          <w:rFonts w:ascii="Constantia" w:hAnsi="Constantia"/>
        </w:rPr>
        <w:t>ed</w:t>
      </w:r>
      <w:r w:rsidRPr="005001CF">
        <w:rPr>
          <w:rFonts w:ascii="Constantia" w:hAnsi="Constantia"/>
        </w:rPr>
        <w:t xml:space="preserve"> to be</w:t>
      </w:r>
      <w:r w:rsidR="00E01AFA" w:rsidRPr="005001CF">
        <w:rPr>
          <w:rFonts w:ascii="Constantia" w:hAnsi="Constantia"/>
        </w:rPr>
        <w:t xml:space="preserve"> </w:t>
      </w:r>
      <w:r w:rsidR="00C84A42" w:rsidRPr="005001CF">
        <w:rPr>
          <w:rFonts w:ascii="Constantia" w:hAnsi="Constantia"/>
        </w:rPr>
        <w:t>the Enquiry Handler</w:t>
      </w:r>
      <w:r w:rsidR="00B72063">
        <w:rPr>
          <w:rFonts w:ascii="Constantia" w:hAnsi="Constantia"/>
        </w:rPr>
        <w:t xml:space="preserve"> or a member of the Enquiry Panel </w:t>
      </w:r>
      <w:r w:rsidR="00E01AFA" w:rsidRPr="005001CF">
        <w:rPr>
          <w:rFonts w:ascii="Constantia" w:hAnsi="Constantia"/>
        </w:rPr>
        <w:t xml:space="preserve">but </w:t>
      </w:r>
      <w:r w:rsidR="00B72063">
        <w:rPr>
          <w:rFonts w:ascii="Constantia" w:hAnsi="Constantia"/>
        </w:rPr>
        <w:t>there is no requirement or expectation for that to be the case</w:t>
      </w:r>
      <w:r w:rsidR="00E01AFA" w:rsidRPr="005001CF">
        <w:rPr>
          <w:rFonts w:ascii="Constantia" w:hAnsi="Constantia"/>
        </w:rPr>
        <w:t>.</w:t>
      </w:r>
      <w:r w:rsidR="00C84A42" w:rsidRPr="005001CF">
        <w:rPr>
          <w:rFonts w:ascii="Constantia" w:hAnsi="Constantia"/>
        </w:rPr>
        <w:t xml:space="preserve"> </w:t>
      </w:r>
    </w:p>
    <w:p w14:paraId="06DC3F04" w14:textId="77777777" w:rsidR="00C84A42" w:rsidRPr="005001CF" w:rsidRDefault="00C84A42" w:rsidP="00E41A3F">
      <w:pPr>
        <w:jc w:val="both"/>
        <w:rPr>
          <w:rFonts w:ascii="Constantia" w:hAnsi="Constantia"/>
        </w:rPr>
      </w:pPr>
    </w:p>
    <w:p w14:paraId="4A6A2F8E" w14:textId="2B42D2A6" w:rsidR="00C84A42" w:rsidRPr="005001CF" w:rsidRDefault="00C84A42" w:rsidP="00E41A3F">
      <w:pPr>
        <w:pStyle w:val="ListParagraph"/>
        <w:numPr>
          <w:ilvl w:val="0"/>
          <w:numId w:val="1"/>
        </w:numPr>
        <w:jc w:val="both"/>
        <w:rPr>
          <w:rFonts w:ascii="Constantia" w:hAnsi="Constantia"/>
        </w:rPr>
      </w:pPr>
      <w:r w:rsidRPr="005001CF">
        <w:rPr>
          <w:rFonts w:ascii="Constantia" w:hAnsi="Constantia"/>
        </w:rPr>
        <w:t>The expectation of this policy is that the Enquiry Handler</w:t>
      </w:r>
      <w:r w:rsidR="00B72063">
        <w:rPr>
          <w:rFonts w:ascii="Constantia" w:hAnsi="Constantia"/>
        </w:rPr>
        <w:t xml:space="preserve"> or each member of the Enquiry Panel </w:t>
      </w:r>
      <w:r w:rsidRPr="005001CF">
        <w:rPr>
          <w:rFonts w:ascii="Constantia" w:hAnsi="Constantia"/>
        </w:rPr>
        <w:t>will usually be</w:t>
      </w:r>
      <w:r w:rsidR="00847BBF" w:rsidRPr="005001CF">
        <w:rPr>
          <w:rFonts w:ascii="Constantia" w:hAnsi="Constantia"/>
        </w:rPr>
        <w:t xml:space="preserve"> a Member of Chambers with appropriate seniority and independence. However, the Management Committee of Chambers </w:t>
      </w:r>
      <w:r w:rsidR="00B72063">
        <w:rPr>
          <w:rFonts w:ascii="Constantia" w:hAnsi="Constantia"/>
        </w:rPr>
        <w:t>may, in its discretion, appoint</w:t>
      </w:r>
      <w:r w:rsidR="00847BBF" w:rsidRPr="005001CF">
        <w:rPr>
          <w:rFonts w:ascii="Constantia" w:hAnsi="Constantia"/>
        </w:rPr>
        <w:t xml:space="preserve"> an external Enquiry Handler</w:t>
      </w:r>
      <w:r w:rsidR="00B72063">
        <w:rPr>
          <w:rFonts w:ascii="Constantia" w:hAnsi="Constantia"/>
        </w:rPr>
        <w:t>.</w:t>
      </w:r>
      <w:r w:rsidR="00847BBF" w:rsidRPr="005001CF">
        <w:rPr>
          <w:rFonts w:ascii="Constantia" w:hAnsi="Constantia"/>
        </w:rPr>
        <w:t xml:space="preserve"> </w:t>
      </w:r>
      <w:r w:rsidR="00B72063">
        <w:rPr>
          <w:rFonts w:ascii="Constantia" w:hAnsi="Constantia"/>
        </w:rPr>
        <w:t xml:space="preserve">In those circumstances the Management Committee will </w:t>
      </w:r>
      <w:r w:rsidR="00847BBF" w:rsidRPr="005001CF">
        <w:rPr>
          <w:rFonts w:ascii="Constantia" w:hAnsi="Constantia"/>
        </w:rPr>
        <w:t>assume responsibility for identifying the Enquiry Handler, agreeing the terms of reference for the Enquiry Handler and setting a budget for the enquiry.</w:t>
      </w:r>
    </w:p>
    <w:p w14:paraId="66AF2FC7" w14:textId="77777777" w:rsidR="00783B8B" w:rsidRPr="005001CF" w:rsidRDefault="00783B8B" w:rsidP="00E41A3F">
      <w:pPr>
        <w:jc w:val="both"/>
        <w:rPr>
          <w:rFonts w:ascii="Constantia" w:hAnsi="Constantia"/>
        </w:rPr>
      </w:pPr>
    </w:p>
    <w:p w14:paraId="69C8D349" w14:textId="7C8C3655" w:rsidR="00783B8B" w:rsidRPr="005001CF" w:rsidRDefault="00E01AFA" w:rsidP="00E41A3F">
      <w:pPr>
        <w:pStyle w:val="ListParagraph"/>
        <w:numPr>
          <w:ilvl w:val="0"/>
          <w:numId w:val="1"/>
        </w:numPr>
        <w:jc w:val="both"/>
        <w:rPr>
          <w:rFonts w:ascii="Constantia" w:hAnsi="Constantia"/>
        </w:rPr>
      </w:pPr>
      <w:r w:rsidRPr="005001CF">
        <w:rPr>
          <w:rFonts w:ascii="Constantia" w:hAnsi="Constantia"/>
        </w:rPr>
        <w:t xml:space="preserve">The </w:t>
      </w:r>
      <w:r w:rsidR="00847BBF" w:rsidRPr="005001CF">
        <w:rPr>
          <w:rFonts w:ascii="Constantia" w:hAnsi="Constantia"/>
        </w:rPr>
        <w:t>Enquiry Handler</w:t>
      </w:r>
      <w:r w:rsidR="00B72063">
        <w:rPr>
          <w:rFonts w:ascii="Constantia" w:hAnsi="Constantia"/>
        </w:rPr>
        <w:t xml:space="preserve"> / Enquiry Panel</w:t>
      </w:r>
      <w:r w:rsidRPr="005001CF">
        <w:rPr>
          <w:rFonts w:ascii="Constantia" w:hAnsi="Constantia"/>
        </w:rPr>
        <w:t xml:space="preserve"> shall carry out an expeditious enquiry into the facts of the </w:t>
      </w:r>
      <w:r w:rsidR="00A62F46" w:rsidRPr="005001CF">
        <w:rPr>
          <w:rFonts w:ascii="Constantia" w:hAnsi="Constantia"/>
        </w:rPr>
        <w:t>alleged inappropriate conduct</w:t>
      </w:r>
      <w:r w:rsidRPr="005001CF">
        <w:rPr>
          <w:rFonts w:ascii="Constantia" w:hAnsi="Constantia"/>
        </w:rPr>
        <w:t>.</w:t>
      </w:r>
    </w:p>
    <w:p w14:paraId="585E8A3C" w14:textId="77777777" w:rsidR="00E01AFA" w:rsidRPr="005001CF" w:rsidRDefault="00E01AFA" w:rsidP="00E41A3F">
      <w:pPr>
        <w:jc w:val="both"/>
        <w:rPr>
          <w:rFonts w:ascii="Constantia" w:hAnsi="Constantia"/>
        </w:rPr>
      </w:pPr>
    </w:p>
    <w:p w14:paraId="3DE9FD28" w14:textId="08683C93" w:rsidR="00E01AFA" w:rsidRPr="005001CF" w:rsidRDefault="00C77484" w:rsidP="00E41A3F">
      <w:pPr>
        <w:pStyle w:val="ListParagraph"/>
        <w:numPr>
          <w:ilvl w:val="0"/>
          <w:numId w:val="1"/>
        </w:numPr>
        <w:jc w:val="both"/>
        <w:rPr>
          <w:rFonts w:ascii="Constantia" w:hAnsi="Constantia"/>
        </w:rPr>
      </w:pPr>
      <w:r w:rsidRPr="005001CF">
        <w:rPr>
          <w:rFonts w:ascii="Constantia" w:hAnsi="Constantia"/>
        </w:rPr>
        <w:t xml:space="preserve">In the first instance the </w:t>
      </w:r>
      <w:r w:rsidR="00847BBF" w:rsidRPr="005001CF">
        <w:rPr>
          <w:rFonts w:ascii="Constantia" w:hAnsi="Constantia"/>
        </w:rPr>
        <w:t>Enquiry Handler</w:t>
      </w:r>
      <w:r w:rsidR="00B72063">
        <w:rPr>
          <w:rFonts w:ascii="Constantia" w:hAnsi="Constantia"/>
        </w:rPr>
        <w:t xml:space="preserve"> / Enquiry Panel</w:t>
      </w:r>
      <w:r w:rsidRPr="005001CF">
        <w:rPr>
          <w:rFonts w:ascii="Constantia" w:hAnsi="Constantia"/>
        </w:rPr>
        <w:t xml:space="preserve"> shall provide the accused member with a writ</w:t>
      </w:r>
      <w:r w:rsidR="00A62F46" w:rsidRPr="005001CF">
        <w:rPr>
          <w:rFonts w:ascii="Constantia" w:hAnsi="Constantia"/>
        </w:rPr>
        <w:t>ten summary of the allegation</w:t>
      </w:r>
      <w:r w:rsidRPr="005001CF">
        <w:rPr>
          <w:rFonts w:ascii="Constantia" w:hAnsi="Constantia"/>
        </w:rPr>
        <w:t xml:space="preserve"> of inappropriate conduct and shall ask the accused member to confirm whether or not the allegation is admitted. </w:t>
      </w:r>
      <w:r w:rsidR="00E01AFA" w:rsidRPr="005001CF">
        <w:rPr>
          <w:rFonts w:ascii="Constantia" w:hAnsi="Constantia"/>
        </w:rPr>
        <w:t xml:space="preserve">Where the </w:t>
      </w:r>
      <w:r w:rsidRPr="005001CF">
        <w:rPr>
          <w:rFonts w:ascii="Constantia" w:hAnsi="Constantia"/>
        </w:rPr>
        <w:t>inappropriate conduct</w:t>
      </w:r>
      <w:r w:rsidR="00E01AFA" w:rsidRPr="005001CF">
        <w:rPr>
          <w:rFonts w:ascii="Constantia" w:hAnsi="Constantia"/>
        </w:rPr>
        <w:t xml:space="preserve"> is admitted the </w:t>
      </w:r>
      <w:r w:rsidR="00847BBF" w:rsidRPr="005001CF">
        <w:rPr>
          <w:rFonts w:ascii="Constantia" w:hAnsi="Constantia"/>
        </w:rPr>
        <w:t>Enquiry Handler</w:t>
      </w:r>
      <w:r w:rsidR="00B72063">
        <w:rPr>
          <w:rFonts w:ascii="Constantia" w:hAnsi="Constantia"/>
        </w:rPr>
        <w:t xml:space="preserve"> / Enquiry Panel</w:t>
      </w:r>
      <w:r w:rsidR="00E01AFA" w:rsidRPr="005001CF">
        <w:rPr>
          <w:rFonts w:ascii="Constantia" w:hAnsi="Constantia"/>
        </w:rPr>
        <w:t xml:space="preserve"> shall record the admitted facts in writing.</w:t>
      </w:r>
    </w:p>
    <w:p w14:paraId="54A1CDCF" w14:textId="77777777" w:rsidR="00E01AFA" w:rsidRPr="005001CF" w:rsidRDefault="00E01AFA" w:rsidP="00E41A3F">
      <w:pPr>
        <w:jc w:val="both"/>
        <w:rPr>
          <w:rFonts w:ascii="Constantia" w:hAnsi="Constantia"/>
        </w:rPr>
      </w:pPr>
    </w:p>
    <w:p w14:paraId="5E6155B7" w14:textId="21E879C5" w:rsidR="00E01AFA" w:rsidRPr="005001CF" w:rsidRDefault="00E01AFA" w:rsidP="00E41A3F">
      <w:pPr>
        <w:pStyle w:val="ListParagraph"/>
        <w:numPr>
          <w:ilvl w:val="0"/>
          <w:numId w:val="1"/>
        </w:numPr>
        <w:jc w:val="both"/>
        <w:rPr>
          <w:rFonts w:ascii="Constantia" w:hAnsi="Constantia"/>
        </w:rPr>
      </w:pPr>
      <w:r w:rsidRPr="005001CF">
        <w:rPr>
          <w:rFonts w:ascii="Constantia" w:hAnsi="Constantia"/>
        </w:rPr>
        <w:t>Where</w:t>
      </w:r>
      <w:r w:rsidR="00A62F46" w:rsidRPr="005001CF">
        <w:rPr>
          <w:rFonts w:ascii="Constantia" w:hAnsi="Constantia"/>
        </w:rPr>
        <w:t xml:space="preserve"> the inappropriate </w:t>
      </w:r>
      <w:r w:rsidR="00B77787">
        <w:rPr>
          <w:rFonts w:ascii="Constantia" w:hAnsi="Constantia"/>
        </w:rPr>
        <w:t xml:space="preserve">conduct is not </w:t>
      </w:r>
      <w:r w:rsidR="0022483A" w:rsidRPr="005001CF">
        <w:rPr>
          <w:rFonts w:ascii="Constantia" w:hAnsi="Constantia"/>
        </w:rPr>
        <w:t>admitted t</w:t>
      </w:r>
      <w:r w:rsidRPr="005001CF">
        <w:rPr>
          <w:rFonts w:ascii="Constantia" w:hAnsi="Constantia"/>
        </w:rPr>
        <w:t xml:space="preserve">he </w:t>
      </w:r>
      <w:r w:rsidR="00847BBF" w:rsidRPr="005001CF">
        <w:rPr>
          <w:rFonts w:ascii="Constantia" w:hAnsi="Constantia"/>
        </w:rPr>
        <w:t>Enquiry Handler</w:t>
      </w:r>
      <w:r w:rsidR="00B72063">
        <w:rPr>
          <w:rFonts w:ascii="Constantia" w:hAnsi="Constantia"/>
        </w:rPr>
        <w:t xml:space="preserve"> / Enquiry Panel</w:t>
      </w:r>
      <w:r w:rsidRPr="005001CF">
        <w:rPr>
          <w:rFonts w:ascii="Constantia" w:hAnsi="Constantia"/>
        </w:rPr>
        <w:t xml:space="preserve"> shall carry out </w:t>
      </w:r>
      <w:r w:rsidR="00A62F46" w:rsidRPr="005001CF">
        <w:rPr>
          <w:rFonts w:ascii="Constantia" w:hAnsi="Constantia"/>
        </w:rPr>
        <w:t>a</w:t>
      </w:r>
      <w:r w:rsidRPr="005001CF">
        <w:rPr>
          <w:rFonts w:ascii="Constantia" w:hAnsi="Constantia"/>
        </w:rPr>
        <w:t xml:space="preserve"> proportionate enquiry </w:t>
      </w:r>
      <w:r w:rsidR="003C6732" w:rsidRPr="005001CF">
        <w:rPr>
          <w:rFonts w:ascii="Constantia" w:hAnsi="Constantia"/>
        </w:rPr>
        <w:t>involving the following steps (so far as applicable in the individual case):</w:t>
      </w:r>
    </w:p>
    <w:p w14:paraId="57222D50" w14:textId="77777777" w:rsidR="00E01AFA" w:rsidRPr="005001CF" w:rsidRDefault="00E01AFA" w:rsidP="00E41A3F">
      <w:pPr>
        <w:pStyle w:val="ListParagraph"/>
        <w:ind w:left="1440"/>
        <w:jc w:val="both"/>
        <w:rPr>
          <w:rFonts w:ascii="Constantia" w:hAnsi="Constantia"/>
        </w:rPr>
      </w:pPr>
    </w:p>
    <w:p w14:paraId="55313C1D" w14:textId="77777777" w:rsidR="003C6732" w:rsidRPr="005001CF" w:rsidRDefault="00051506" w:rsidP="00E41A3F">
      <w:pPr>
        <w:pStyle w:val="ListParagraph"/>
        <w:numPr>
          <w:ilvl w:val="1"/>
          <w:numId w:val="1"/>
        </w:numPr>
        <w:jc w:val="both"/>
        <w:rPr>
          <w:rFonts w:ascii="Constantia" w:hAnsi="Constantia"/>
        </w:rPr>
      </w:pPr>
      <w:r w:rsidRPr="005001CF">
        <w:rPr>
          <w:rFonts w:ascii="Constantia" w:hAnsi="Constantia"/>
        </w:rPr>
        <w:t>Accounts</w:t>
      </w:r>
      <w:r w:rsidR="003C6732" w:rsidRPr="005001CF">
        <w:rPr>
          <w:rFonts w:ascii="Constantia" w:hAnsi="Constantia"/>
        </w:rPr>
        <w:t xml:space="preserve"> of the relevant events </w:t>
      </w:r>
      <w:r w:rsidRPr="005001CF">
        <w:rPr>
          <w:rFonts w:ascii="Constantia" w:hAnsi="Constantia"/>
        </w:rPr>
        <w:t xml:space="preserve">shall be obtained </w:t>
      </w:r>
      <w:r w:rsidR="003C6732" w:rsidRPr="005001CF">
        <w:rPr>
          <w:rFonts w:ascii="Constantia" w:hAnsi="Constantia"/>
        </w:rPr>
        <w:t>from any</w:t>
      </w:r>
      <w:r w:rsidRPr="005001CF">
        <w:rPr>
          <w:rFonts w:ascii="Constantia" w:hAnsi="Constantia"/>
        </w:rPr>
        <w:t xml:space="preserve"> witnesses.</w:t>
      </w:r>
      <w:r w:rsidR="003C6732" w:rsidRPr="005001CF">
        <w:rPr>
          <w:rFonts w:ascii="Constantia" w:hAnsi="Constantia"/>
        </w:rPr>
        <w:t xml:space="preserve"> </w:t>
      </w:r>
      <w:r w:rsidRPr="005001CF">
        <w:rPr>
          <w:rFonts w:ascii="Constantia" w:hAnsi="Constantia"/>
        </w:rPr>
        <w:t>A</w:t>
      </w:r>
      <w:r w:rsidR="003C6732" w:rsidRPr="005001CF">
        <w:rPr>
          <w:rFonts w:ascii="Constantia" w:hAnsi="Constantia"/>
        </w:rPr>
        <w:t xml:space="preserve"> </w:t>
      </w:r>
      <w:r w:rsidRPr="005001CF">
        <w:rPr>
          <w:rFonts w:ascii="Constantia" w:hAnsi="Constantia"/>
        </w:rPr>
        <w:t>witness</w:t>
      </w:r>
      <w:r w:rsidR="003C6732" w:rsidRPr="005001CF">
        <w:rPr>
          <w:rFonts w:ascii="Constantia" w:hAnsi="Constantia"/>
        </w:rPr>
        <w:t xml:space="preserve"> may be invited to submit</w:t>
      </w:r>
      <w:r w:rsidRPr="005001CF">
        <w:rPr>
          <w:rFonts w:ascii="Constantia" w:hAnsi="Constantia"/>
        </w:rPr>
        <w:t xml:space="preserve"> their</w:t>
      </w:r>
      <w:r w:rsidR="003C6732" w:rsidRPr="005001CF">
        <w:rPr>
          <w:rFonts w:ascii="Constantia" w:hAnsi="Constantia"/>
        </w:rPr>
        <w:t xml:space="preserve"> account</w:t>
      </w:r>
      <w:r w:rsidRPr="005001CF">
        <w:rPr>
          <w:rFonts w:ascii="Constantia" w:hAnsi="Constantia"/>
        </w:rPr>
        <w:t xml:space="preserve"> as a written statement</w:t>
      </w:r>
      <w:r w:rsidR="003C6732" w:rsidRPr="005001CF">
        <w:rPr>
          <w:rFonts w:ascii="Constantia" w:hAnsi="Constantia"/>
        </w:rPr>
        <w:t xml:space="preserve"> or </w:t>
      </w:r>
      <w:r w:rsidRPr="005001CF">
        <w:rPr>
          <w:rFonts w:ascii="Constantia" w:hAnsi="Constantia"/>
        </w:rPr>
        <w:t xml:space="preserve">their account may be taken down in writing at an interview. </w:t>
      </w:r>
    </w:p>
    <w:p w14:paraId="5CDC0D82" w14:textId="77777777" w:rsidR="003C6732" w:rsidRPr="005001CF" w:rsidRDefault="003C6732" w:rsidP="00E41A3F">
      <w:pPr>
        <w:pStyle w:val="ListParagraph"/>
        <w:ind w:left="1440"/>
        <w:jc w:val="both"/>
        <w:rPr>
          <w:rFonts w:ascii="Constantia" w:hAnsi="Constantia"/>
        </w:rPr>
      </w:pPr>
    </w:p>
    <w:p w14:paraId="00FF206D" w14:textId="77777777" w:rsidR="00E01AFA" w:rsidRPr="005001CF" w:rsidRDefault="00051506" w:rsidP="00E41A3F">
      <w:pPr>
        <w:pStyle w:val="ListParagraph"/>
        <w:numPr>
          <w:ilvl w:val="1"/>
          <w:numId w:val="1"/>
        </w:numPr>
        <w:jc w:val="both"/>
        <w:rPr>
          <w:rFonts w:ascii="Constantia" w:hAnsi="Constantia"/>
        </w:rPr>
      </w:pPr>
      <w:r w:rsidRPr="005001CF">
        <w:rPr>
          <w:rFonts w:ascii="Constantia" w:hAnsi="Constantia"/>
        </w:rPr>
        <w:t>A</w:t>
      </w:r>
      <w:r w:rsidR="003C6732" w:rsidRPr="005001CF">
        <w:rPr>
          <w:rFonts w:ascii="Constantia" w:hAnsi="Constantia"/>
        </w:rPr>
        <w:t>ny</w:t>
      </w:r>
      <w:r w:rsidR="00E01AFA" w:rsidRPr="005001CF">
        <w:rPr>
          <w:rFonts w:ascii="Constantia" w:hAnsi="Constantia"/>
        </w:rPr>
        <w:t xml:space="preserve"> </w:t>
      </w:r>
      <w:r w:rsidR="0022483A" w:rsidRPr="005001CF">
        <w:rPr>
          <w:rFonts w:ascii="Constantia" w:hAnsi="Constantia"/>
        </w:rPr>
        <w:t>relevant</w:t>
      </w:r>
      <w:r w:rsidR="003C6732" w:rsidRPr="005001CF">
        <w:rPr>
          <w:rFonts w:ascii="Constantia" w:hAnsi="Constantia"/>
        </w:rPr>
        <w:t>, available</w:t>
      </w:r>
      <w:r w:rsidR="0022483A" w:rsidRPr="005001CF">
        <w:rPr>
          <w:rFonts w:ascii="Constantia" w:hAnsi="Constantia"/>
        </w:rPr>
        <w:t xml:space="preserve"> </w:t>
      </w:r>
      <w:r w:rsidR="00E01AFA" w:rsidRPr="005001CF">
        <w:rPr>
          <w:rFonts w:ascii="Constantia" w:hAnsi="Constantia"/>
        </w:rPr>
        <w:t>documents</w:t>
      </w:r>
      <w:r w:rsidRPr="005001CF">
        <w:rPr>
          <w:rFonts w:ascii="Constantia" w:hAnsi="Constantia"/>
        </w:rPr>
        <w:t xml:space="preserve"> shall be obtained</w:t>
      </w:r>
      <w:r w:rsidR="003C6732" w:rsidRPr="005001CF">
        <w:rPr>
          <w:rFonts w:ascii="Constantia" w:hAnsi="Constantia"/>
        </w:rPr>
        <w:t>.</w:t>
      </w:r>
    </w:p>
    <w:p w14:paraId="568BB429" w14:textId="77777777" w:rsidR="00E01AFA" w:rsidRPr="005001CF" w:rsidRDefault="00E01AFA" w:rsidP="00E41A3F">
      <w:pPr>
        <w:jc w:val="both"/>
        <w:rPr>
          <w:rFonts w:ascii="Constantia" w:hAnsi="Constantia"/>
        </w:rPr>
      </w:pPr>
    </w:p>
    <w:p w14:paraId="488B7C6F" w14:textId="77777777" w:rsidR="003C6732" w:rsidRPr="005001CF" w:rsidRDefault="00051506" w:rsidP="00E41A3F">
      <w:pPr>
        <w:pStyle w:val="ListParagraph"/>
        <w:numPr>
          <w:ilvl w:val="1"/>
          <w:numId w:val="1"/>
        </w:numPr>
        <w:jc w:val="both"/>
        <w:rPr>
          <w:rFonts w:ascii="Constantia" w:hAnsi="Constantia"/>
        </w:rPr>
      </w:pPr>
      <w:r w:rsidRPr="005001CF">
        <w:rPr>
          <w:rFonts w:ascii="Constantia" w:hAnsi="Constantia"/>
        </w:rPr>
        <w:t>T</w:t>
      </w:r>
      <w:r w:rsidR="003C6732" w:rsidRPr="005001CF">
        <w:rPr>
          <w:rFonts w:ascii="Constantia" w:hAnsi="Constantia"/>
        </w:rPr>
        <w:t>he accused Member</w:t>
      </w:r>
      <w:r w:rsidRPr="005001CF">
        <w:rPr>
          <w:rFonts w:ascii="Constantia" w:hAnsi="Constantia"/>
        </w:rPr>
        <w:t xml:space="preserve"> shall be provided</w:t>
      </w:r>
      <w:r w:rsidR="003C6732" w:rsidRPr="005001CF">
        <w:rPr>
          <w:rFonts w:ascii="Constantia" w:hAnsi="Constantia"/>
        </w:rPr>
        <w:t xml:space="preserve"> with:</w:t>
      </w:r>
    </w:p>
    <w:p w14:paraId="2A319713" w14:textId="77777777" w:rsidR="003C6732" w:rsidRPr="005001CF" w:rsidRDefault="003C6732" w:rsidP="00E41A3F">
      <w:pPr>
        <w:jc w:val="both"/>
        <w:rPr>
          <w:rFonts w:ascii="Constantia" w:hAnsi="Constantia"/>
        </w:rPr>
      </w:pPr>
    </w:p>
    <w:p w14:paraId="4B7D8B32" w14:textId="77777777" w:rsidR="00E01AFA" w:rsidRPr="005001CF" w:rsidRDefault="00051506" w:rsidP="00E41A3F">
      <w:pPr>
        <w:pStyle w:val="ListParagraph"/>
        <w:numPr>
          <w:ilvl w:val="2"/>
          <w:numId w:val="1"/>
        </w:numPr>
        <w:jc w:val="both"/>
        <w:rPr>
          <w:rFonts w:ascii="Constantia" w:hAnsi="Constantia"/>
        </w:rPr>
      </w:pPr>
      <w:r w:rsidRPr="005001CF">
        <w:rPr>
          <w:rFonts w:ascii="Constantia" w:hAnsi="Constantia"/>
        </w:rPr>
        <w:t>Full d</w:t>
      </w:r>
      <w:r w:rsidR="003C6732" w:rsidRPr="005001CF">
        <w:rPr>
          <w:rFonts w:ascii="Constantia" w:hAnsi="Constantia"/>
        </w:rPr>
        <w:t>etails of the allegations set out in writing</w:t>
      </w:r>
      <w:r w:rsidR="00021C63" w:rsidRPr="005001CF">
        <w:rPr>
          <w:rFonts w:ascii="Constantia" w:hAnsi="Constantia"/>
        </w:rPr>
        <w:t xml:space="preserve"> together with an explanation of the potential sanctions which may be considered if the allegations are upheld</w:t>
      </w:r>
      <w:r w:rsidRPr="005001CF">
        <w:rPr>
          <w:rFonts w:ascii="Constantia" w:hAnsi="Constantia"/>
        </w:rPr>
        <w:t>;</w:t>
      </w:r>
    </w:p>
    <w:p w14:paraId="2A51C818" w14:textId="77777777" w:rsidR="00847BBF" w:rsidRPr="005001CF" w:rsidRDefault="00847BBF" w:rsidP="00E41A3F">
      <w:pPr>
        <w:pStyle w:val="ListParagraph"/>
        <w:ind w:left="2160"/>
        <w:jc w:val="both"/>
        <w:rPr>
          <w:rFonts w:ascii="Constantia" w:hAnsi="Constantia"/>
        </w:rPr>
      </w:pPr>
    </w:p>
    <w:p w14:paraId="1E760CC6" w14:textId="77777777" w:rsidR="00847BBF" w:rsidRPr="005001CF" w:rsidRDefault="00847BBF" w:rsidP="00E41A3F">
      <w:pPr>
        <w:pStyle w:val="ListParagraph"/>
        <w:numPr>
          <w:ilvl w:val="2"/>
          <w:numId w:val="1"/>
        </w:numPr>
        <w:jc w:val="both"/>
        <w:rPr>
          <w:rFonts w:ascii="Constantia" w:hAnsi="Constantia"/>
        </w:rPr>
      </w:pPr>
      <w:r w:rsidRPr="005001CF">
        <w:rPr>
          <w:rFonts w:ascii="Constantia" w:hAnsi="Constantia"/>
        </w:rPr>
        <w:t>Any terms of reference provided to the Enquiry Handler;</w:t>
      </w:r>
    </w:p>
    <w:p w14:paraId="31D4C96B" w14:textId="77777777" w:rsidR="00021C63" w:rsidRPr="005001CF" w:rsidRDefault="00021C63" w:rsidP="00E41A3F">
      <w:pPr>
        <w:pStyle w:val="ListParagraph"/>
        <w:ind w:left="2160"/>
        <w:jc w:val="both"/>
        <w:rPr>
          <w:rFonts w:ascii="Constantia" w:hAnsi="Constantia"/>
        </w:rPr>
      </w:pPr>
    </w:p>
    <w:p w14:paraId="4B3FDE45" w14:textId="77777777" w:rsidR="003C6732" w:rsidRPr="005001CF" w:rsidRDefault="003C6732" w:rsidP="00E41A3F">
      <w:pPr>
        <w:pStyle w:val="ListParagraph"/>
        <w:numPr>
          <w:ilvl w:val="2"/>
          <w:numId w:val="1"/>
        </w:numPr>
        <w:jc w:val="both"/>
        <w:rPr>
          <w:rFonts w:ascii="Constantia" w:hAnsi="Constantia"/>
        </w:rPr>
      </w:pPr>
      <w:r w:rsidRPr="005001CF">
        <w:rPr>
          <w:rFonts w:ascii="Constantia" w:hAnsi="Constantia"/>
        </w:rPr>
        <w:t>Any written accounts or documents obtain</w:t>
      </w:r>
      <w:r w:rsidR="00051506" w:rsidRPr="005001CF">
        <w:rPr>
          <w:rFonts w:ascii="Constantia" w:hAnsi="Constantia"/>
        </w:rPr>
        <w:t>ed as part of the investigation;</w:t>
      </w:r>
    </w:p>
    <w:p w14:paraId="6C3ED315" w14:textId="77777777" w:rsidR="00C77484" w:rsidRPr="005001CF" w:rsidRDefault="00C77484" w:rsidP="00E41A3F">
      <w:pPr>
        <w:jc w:val="both"/>
        <w:rPr>
          <w:rFonts w:ascii="Constantia" w:hAnsi="Constantia"/>
        </w:rPr>
      </w:pPr>
    </w:p>
    <w:p w14:paraId="4134BA8D" w14:textId="77777777" w:rsidR="00C77484" w:rsidRPr="005001CF" w:rsidRDefault="00C77484" w:rsidP="00E41A3F">
      <w:pPr>
        <w:pStyle w:val="ListParagraph"/>
        <w:numPr>
          <w:ilvl w:val="2"/>
          <w:numId w:val="1"/>
        </w:numPr>
        <w:jc w:val="both"/>
        <w:rPr>
          <w:rFonts w:ascii="Constantia" w:hAnsi="Constantia"/>
        </w:rPr>
      </w:pPr>
      <w:r w:rsidRPr="005001CF">
        <w:rPr>
          <w:rFonts w:ascii="Constantia" w:hAnsi="Constantia"/>
        </w:rPr>
        <w:t xml:space="preserve">Disclosure of any other evidence available to the </w:t>
      </w:r>
      <w:r w:rsidR="00847BBF" w:rsidRPr="005001CF">
        <w:rPr>
          <w:rFonts w:ascii="Constantia" w:hAnsi="Constantia"/>
        </w:rPr>
        <w:t>Enquiry Handler</w:t>
      </w:r>
      <w:r w:rsidRPr="005001CF">
        <w:rPr>
          <w:rFonts w:ascii="Constantia" w:hAnsi="Constantia"/>
        </w:rPr>
        <w:t xml:space="preserve"> which is relevant to the allegation(s).</w:t>
      </w:r>
    </w:p>
    <w:p w14:paraId="1EE578AF" w14:textId="77777777" w:rsidR="0022483A" w:rsidRPr="005001CF" w:rsidRDefault="0022483A" w:rsidP="00E41A3F">
      <w:pPr>
        <w:jc w:val="both"/>
        <w:rPr>
          <w:rFonts w:ascii="Constantia" w:hAnsi="Constantia"/>
        </w:rPr>
      </w:pPr>
    </w:p>
    <w:p w14:paraId="645393A9" w14:textId="1F5FD2AA" w:rsidR="00051506" w:rsidRPr="005001CF" w:rsidRDefault="0022483A" w:rsidP="00E41A3F">
      <w:pPr>
        <w:pStyle w:val="ListParagraph"/>
        <w:numPr>
          <w:ilvl w:val="1"/>
          <w:numId w:val="1"/>
        </w:numPr>
        <w:jc w:val="both"/>
        <w:rPr>
          <w:rFonts w:ascii="Constantia" w:hAnsi="Constantia"/>
        </w:rPr>
      </w:pPr>
      <w:r w:rsidRPr="005001CF">
        <w:rPr>
          <w:rFonts w:ascii="Constantia" w:hAnsi="Constantia"/>
        </w:rPr>
        <w:t>The accused Member shall be</w:t>
      </w:r>
      <w:r w:rsidR="00051506" w:rsidRPr="005001CF">
        <w:rPr>
          <w:rFonts w:ascii="Constantia" w:hAnsi="Constantia"/>
        </w:rPr>
        <w:t xml:space="preserve"> invited to provide a </w:t>
      </w:r>
      <w:r w:rsidR="00C77484" w:rsidRPr="005001CF">
        <w:rPr>
          <w:rFonts w:ascii="Constantia" w:hAnsi="Constantia"/>
        </w:rPr>
        <w:t xml:space="preserve">formal </w:t>
      </w:r>
      <w:r w:rsidR="00051506" w:rsidRPr="005001CF">
        <w:rPr>
          <w:rFonts w:ascii="Constantia" w:hAnsi="Constantia"/>
        </w:rPr>
        <w:t xml:space="preserve">response to the allegation of inappropriate conduct. There will normally be an investigatory meeting attended by the </w:t>
      </w:r>
      <w:r w:rsidR="00847BBF" w:rsidRPr="005001CF">
        <w:rPr>
          <w:rFonts w:ascii="Constantia" w:hAnsi="Constantia"/>
        </w:rPr>
        <w:t>Enquiry Handler</w:t>
      </w:r>
      <w:r w:rsidR="00B72063">
        <w:rPr>
          <w:rFonts w:ascii="Constantia" w:hAnsi="Constantia"/>
        </w:rPr>
        <w:t xml:space="preserve"> / Enquiry Panel</w:t>
      </w:r>
      <w:r w:rsidR="00847BBF" w:rsidRPr="005001CF">
        <w:rPr>
          <w:rFonts w:ascii="Constantia" w:hAnsi="Constantia"/>
        </w:rPr>
        <w:t xml:space="preserve"> </w:t>
      </w:r>
      <w:r w:rsidR="00051506" w:rsidRPr="005001CF">
        <w:rPr>
          <w:rFonts w:ascii="Constantia" w:hAnsi="Constantia"/>
        </w:rPr>
        <w:t xml:space="preserve">and the accused Member. However, in an appropriate case the </w:t>
      </w:r>
      <w:r w:rsidR="00847BBF" w:rsidRPr="005001CF">
        <w:rPr>
          <w:rFonts w:ascii="Constantia" w:hAnsi="Constantia"/>
        </w:rPr>
        <w:t>Enquiry Handler</w:t>
      </w:r>
      <w:r w:rsidR="00B72063">
        <w:rPr>
          <w:rFonts w:ascii="Constantia" w:hAnsi="Constantia"/>
        </w:rPr>
        <w:t xml:space="preserve"> / Enquiry Panel</w:t>
      </w:r>
      <w:r w:rsidR="00051506" w:rsidRPr="005001CF">
        <w:rPr>
          <w:rFonts w:ascii="Constantia" w:hAnsi="Constantia"/>
        </w:rPr>
        <w:t xml:space="preserve"> may agree with the accused Member to dispense with such a meeting in favour of the accused Member providing a response</w:t>
      </w:r>
      <w:r w:rsidR="00C77484" w:rsidRPr="005001CF">
        <w:rPr>
          <w:rFonts w:ascii="Constantia" w:hAnsi="Constantia"/>
        </w:rPr>
        <w:t xml:space="preserve"> in writing.</w:t>
      </w:r>
      <w:r w:rsidR="00A62F46" w:rsidRPr="005001CF">
        <w:rPr>
          <w:rFonts w:ascii="Constantia" w:hAnsi="Constantia"/>
        </w:rPr>
        <w:t xml:space="preserve"> In either case the accused Member must have the opportunity to state his / her case fully in response to all evidence available to the </w:t>
      </w:r>
      <w:r w:rsidR="00847BBF" w:rsidRPr="005001CF">
        <w:rPr>
          <w:rFonts w:ascii="Constantia" w:hAnsi="Constantia"/>
        </w:rPr>
        <w:t>Enquiry Handler</w:t>
      </w:r>
      <w:r w:rsidR="00B72063">
        <w:rPr>
          <w:rFonts w:ascii="Constantia" w:hAnsi="Constantia"/>
        </w:rPr>
        <w:t xml:space="preserve"> / Enquiry Panel</w:t>
      </w:r>
      <w:r w:rsidR="00A62F46" w:rsidRPr="005001CF">
        <w:rPr>
          <w:rFonts w:ascii="Constantia" w:hAnsi="Constantia"/>
        </w:rPr>
        <w:t>.</w:t>
      </w:r>
    </w:p>
    <w:p w14:paraId="75549C2C" w14:textId="77777777" w:rsidR="00C77484" w:rsidRPr="005001CF" w:rsidRDefault="00C77484" w:rsidP="00E41A3F">
      <w:pPr>
        <w:pStyle w:val="ListParagraph"/>
        <w:ind w:left="1440"/>
        <w:jc w:val="both"/>
        <w:rPr>
          <w:rFonts w:ascii="Constantia" w:hAnsi="Constantia"/>
        </w:rPr>
      </w:pPr>
    </w:p>
    <w:p w14:paraId="49F845C3" w14:textId="77777777" w:rsidR="0022483A" w:rsidRPr="005001CF" w:rsidRDefault="00C77484" w:rsidP="00E41A3F">
      <w:pPr>
        <w:pStyle w:val="ListParagraph"/>
        <w:numPr>
          <w:ilvl w:val="1"/>
          <w:numId w:val="1"/>
        </w:numPr>
        <w:jc w:val="both"/>
        <w:rPr>
          <w:rFonts w:ascii="Constantia" w:hAnsi="Constantia"/>
        </w:rPr>
      </w:pPr>
      <w:r w:rsidRPr="005001CF">
        <w:rPr>
          <w:rFonts w:ascii="Constantia" w:hAnsi="Constantia"/>
        </w:rPr>
        <w:t>Prior to any meeting the accused Member will be</w:t>
      </w:r>
      <w:r w:rsidR="0022483A" w:rsidRPr="005001CF">
        <w:rPr>
          <w:rFonts w:ascii="Constantia" w:hAnsi="Constantia"/>
        </w:rPr>
        <w:t xml:space="preserve"> informed</w:t>
      </w:r>
      <w:r w:rsidRPr="005001CF">
        <w:rPr>
          <w:rFonts w:ascii="Constantia" w:hAnsi="Constantia"/>
        </w:rPr>
        <w:t xml:space="preserve"> in writing</w:t>
      </w:r>
      <w:r w:rsidR="0022483A" w:rsidRPr="005001CF">
        <w:rPr>
          <w:rFonts w:ascii="Constantia" w:hAnsi="Constantia"/>
        </w:rPr>
        <w:t xml:space="preserve"> that he / she has a right to be accompanied at the meeting by a person of his / her choosing.</w:t>
      </w:r>
    </w:p>
    <w:p w14:paraId="54991464" w14:textId="77777777" w:rsidR="00C77484" w:rsidRPr="005001CF" w:rsidRDefault="00C77484" w:rsidP="00E41A3F">
      <w:pPr>
        <w:jc w:val="both"/>
        <w:rPr>
          <w:rFonts w:ascii="Constantia" w:hAnsi="Constantia"/>
        </w:rPr>
      </w:pPr>
    </w:p>
    <w:p w14:paraId="0FB03645" w14:textId="77777777" w:rsidR="00021C63" w:rsidRPr="005001CF" w:rsidRDefault="00C77484" w:rsidP="00E41A3F">
      <w:pPr>
        <w:pStyle w:val="ListParagraph"/>
        <w:numPr>
          <w:ilvl w:val="1"/>
          <w:numId w:val="1"/>
        </w:numPr>
        <w:jc w:val="both"/>
        <w:rPr>
          <w:rFonts w:ascii="Constantia" w:hAnsi="Constantia"/>
        </w:rPr>
      </w:pPr>
      <w:r w:rsidRPr="005001CF">
        <w:rPr>
          <w:rFonts w:ascii="Constantia" w:hAnsi="Constantia"/>
        </w:rPr>
        <w:t xml:space="preserve">The accused Member shall have the opportunity to comment upon and / or to challenge any evidence obtained as part of the Enquiry. </w:t>
      </w:r>
    </w:p>
    <w:p w14:paraId="761EA4CB" w14:textId="77777777" w:rsidR="00021C63" w:rsidRPr="005001CF" w:rsidRDefault="00021C63" w:rsidP="00E41A3F">
      <w:pPr>
        <w:jc w:val="both"/>
        <w:rPr>
          <w:rFonts w:ascii="Constantia" w:hAnsi="Constantia"/>
        </w:rPr>
      </w:pPr>
    </w:p>
    <w:p w14:paraId="10A4F4A3" w14:textId="77777777" w:rsidR="00021C63" w:rsidRPr="005001CF" w:rsidRDefault="00021C63" w:rsidP="00E41A3F">
      <w:pPr>
        <w:pStyle w:val="ListParagraph"/>
        <w:numPr>
          <w:ilvl w:val="1"/>
          <w:numId w:val="1"/>
        </w:numPr>
        <w:jc w:val="both"/>
        <w:rPr>
          <w:rFonts w:ascii="Constantia" w:hAnsi="Constantia"/>
        </w:rPr>
      </w:pPr>
      <w:r w:rsidRPr="005001CF">
        <w:rPr>
          <w:rFonts w:ascii="Constantia" w:hAnsi="Constantia"/>
        </w:rPr>
        <w:t>The accused Member may identify</w:t>
      </w:r>
      <w:r w:rsidR="00A62F46" w:rsidRPr="005001CF">
        <w:rPr>
          <w:rFonts w:ascii="Constantia" w:hAnsi="Constantia"/>
        </w:rPr>
        <w:t xml:space="preserve"> witnesses or documents</w:t>
      </w:r>
      <w:r w:rsidRPr="005001CF">
        <w:rPr>
          <w:rFonts w:ascii="Constantia" w:hAnsi="Constantia"/>
        </w:rPr>
        <w:t xml:space="preserve"> which </w:t>
      </w:r>
      <w:r w:rsidR="00A62F46" w:rsidRPr="005001CF">
        <w:rPr>
          <w:rFonts w:ascii="Constantia" w:hAnsi="Constantia"/>
        </w:rPr>
        <w:t>are</w:t>
      </w:r>
      <w:r w:rsidRPr="005001CF">
        <w:rPr>
          <w:rFonts w:ascii="Constantia" w:hAnsi="Constantia"/>
        </w:rPr>
        <w:t xml:space="preserve"> relevant to the allegations.</w:t>
      </w:r>
    </w:p>
    <w:p w14:paraId="2349D27B" w14:textId="77777777" w:rsidR="00021C63" w:rsidRPr="005001CF" w:rsidRDefault="00021C63" w:rsidP="00E41A3F">
      <w:pPr>
        <w:jc w:val="both"/>
        <w:rPr>
          <w:rFonts w:ascii="Constantia" w:hAnsi="Constantia"/>
        </w:rPr>
      </w:pPr>
    </w:p>
    <w:p w14:paraId="621C742D" w14:textId="77777777" w:rsidR="00C77484" w:rsidRPr="005001CF" w:rsidRDefault="00C77484" w:rsidP="00E41A3F">
      <w:pPr>
        <w:pStyle w:val="ListParagraph"/>
        <w:numPr>
          <w:ilvl w:val="1"/>
          <w:numId w:val="1"/>
        </w:numPr>
        <w:jc w:val="both"/>
        <w:rPr>
          <w:rFonts w:ascii="Constantia" w:hAnsi="Constantia"/>
        </w:rPr>
      </w:pPr>
      <w:r w:rsidRPr="005001CF">
        <w:rPr>
          <w:rFonts w:ascii="Constantia" w:hAnsi="Constantia"/>
        </w:rPr>
        <w:t xml:space="preserve">If as a result of </w:t>
      </w:r>
      <w:r w:rsidR="00A62F46" w:rsidRPr="005001CF">
        <w:rPr>
          <w:rFonts w:ascii="Constantia" w:hAnsi="Constantia"/>
        </w:rPr>
        <w:t xml:space="preserve">(f) or (g) above </w:t>
      </w:r>
      <w:r w:rsidRPr="005001CF">
        <w:rPr>
          <w:rFonts w:ascii="Constantia" w:hAnsi="Constantia"/>
        </w:rPr>
        <w:t>further investigation is reasonably required</w:t>
      </w:r>
      <w:r w:rsidR="00021C63" w:rsidRPr="005001CF">
        <w:rPr>
          <w:rFonts w:ascii="Constantia" w:hAnsi="Constantia"/>
        </w:rPr>
        <w:t xml:space="preserve">, that investigation shall be undertaken. </w:t>
      </w:r>
    </w:p>
    <w:p w14:paraId="78A1C4BA" w14:textId="77777777" w:rsidR="00C77484" w:rsidRPr="005001CF" w:rsidRDefault="00C77484" w:rsidP="00E41A3F">
      <w:pPr>
        <w:jc w:val="both"/>
        <w:rPr>
          <w:rFonts w:ascii="Constantia" w:hAnsi="Constantia"/>
        </w:rPr>
      </w:pPr>
    </w:p>
    <w:p w14:paraId="7105005D" w14:textId="77777777" w:rsidR="00C77484" w:rsidRPr="005001CF" w:rsidRDefault="00021C63" w:rsidP="00E41A3F">
      <w:pPr>
        <w:pStyle w:val="ListParagraph"/>
        <w:numPr>
          <w:ilvl w:val="1"/>
          <w:numId w:val="1"/>
        </w:numPr>
        <w:jc w:val="both"/>
        <w:rPr>
          <w:rFonts w:ascii="Constantia" w:hAnsi="Constantia"/>
        </w:rPr>
      </w:pPr>
      <w:r w:rsidRPr="005001CF">
        <w:rPr>
          <w:rFonts w:ascii="Constantia" w:hAnsi="Constantia"/>
        </w:rPr>
        <w:t>The accused Member must have an opportunity to respond to any additional evidence obtained before the investigation is concluded.</w:t>
      </w:r>
    </w:p>
    <w:p w14:paraId="67EBE618" w14:textId="77777777" w:rsidR="00021C63" w:rsidRPr="005001CF" w:rsidRDefault="00021C63" w:rsidP="00E41A3F">
      <w:pPr>
        <w:jc w:val="both"/>
        <w:rPr>
          <w:rFonts w:ascii="Constantia" w:hAnsi="Constantia"/>
        </w:rPr>
      </w:pPr>
    </w:p>
    <w:p w14:paraId="5FE71FBA" w14:textId="3A21798F" w:rsidR="00021C63" w:rsidRPr="005001CF" w:rsidRDefault="00A62F46" w:rsidP="00E41A3F">
      <w:pPr>
        <w:pStyle w:val="ListParagraph"/>
        <w:numPr>
          <w:ilvl w:val="0"/>
          <w:numId w:val="1"/>
        </w:numPr>
        <w:jc w:val="both"/>
        <w:rPr>
          <w:rFonts w:ascii="Constantia" w:hAnsi="Constantia"/>
        </w:rPr>
      </w:pPr>
      <w:r w:rsidRPr="005001CF">
        <w:rPr>
          <w:rFonts w:ascii="Constantia" w:hAnsi="Constantia"/>
        </w:rPr>
        <w:t xml:space="preserve">Upon the conclusion of the enquiry the </w:t>
      </w:r>
      <w:r w:rsidR="00702AA5" w:rsidRPr="005001CF">
        <w:rPr>
          <w:rFonts w:ascii="Constantia" w:hAnsi="Constantia"/>
        </w:rPr>
        <w:t>Enquiry Handler</w:t>
      </w:r>
      <w:r w:rsidR="00B72063">
        <w:rPr>
          <w:rFonts w:ascii="Constantia" w:hAnsi="Constantia"/>
        </w:rPr>
        <w:t xml:space="preserve"> / Enquiry Panel</w:t>
      </w:r>
      <w:r w:rsidR="00702AA5" w:rsidRPr="005001CF">
        <w:rPr>
          <w:rFonts w:ascii="Constantia" w:hAnsi="Constantia"/>
        </w:rPr>
        <w:t xml:space="preserve"> </w:t>
      </w:r>
      <w:r w:rsidRPr="005001CF">
        <w:rPr>
          <w:rFonts w:ascii="Constantia" w:hAnsi="Constantia"/>
        </w:rPr>
        <w:t>shall decide whether or not in their opinion the evidence shows that the inappropriate conduct has occurred on the balance of probabilities.</w:t>
      </w:r>
    </w:p>
    <w:p w14:paraId="40B909D2" w14:textId="77777777" w:rsidR="00A62F46" w:rsidRPr="005001CF" w:rsidRDefault="00A62F46" w:rsidP="00E41A3F">
      <w:pPr>
        <w:pStyle w:val="ListParagraph"/>
        <w:jc w:val="both"/>
        <w:rPr>
          <w:rFonts w:ascii="Constantia" w:hAnsi="Constantia"/>
        </w:rPr>
      </w:pPr>
    </w:p>
    <w:p w14:paraId="15BAA2AC" w14:textId="77777777" w:rsidR="00C84A42" w:rsidRPr="005001CF" w:rsidRDefault="00A62F46" w:rsidP="00E41A3F">
      <w:pPr>
        <w:pStyle w:val="ListParagraph"/>
        <w:numPr>
          <w:ilvl w:val="0"/>
          <w:numId w:val="1"/>
        </w:numPr>
        <w:jc w:val="both"/>
        <w:rPr>
          <w:rFonts w:ascii="Constantia" w:hAnsi="Constantia"/>
        </w:rPr>
      </w:pPr>
      <w:r w:rsidRPr="005001CF">
        <w:rPr>
          <w:rFonts w:ascii="Constantia" w:hAnsi="Constantia"/>
        </w:rPr>
        <w:t>If</w:t>
      </w:r>
      <w:r w:rsidR="00C84A42" w:rsidRPr="005001CF">
        <w:rPr>
          <w:rFonts w:ascii="Constantia" w:hAnsi="Constantia"/>
        </w:rPr>
        <w:t>:</w:t>
      </w:r>
    </w:p>
    <w:p w14:paraId="33FF4ABF" w14:textId="77777777" w:rsidR="00C84A42" w:rsidRPr="005001CF" w:rsidRDefault="00C84A42" w:rsidP="00E41A3F">
      <w:pPr>
        <w:jc w:val="both"/>
        <w:rPr>
          <w:rFonts w:ascii="Constantia" w:hAnsi="Constantia"/>
        </w:rPr>
      </w:pPr>
    </w:p>
    <w:p w14:paraId="63E345F2" w14:textId="77777777" w:rsidR="00C84A42" w:rsidRPr="005001CF" w:rsidRDefault="00C84A42" w:rsidP="00E41A3F">
      <w:pPr>
        <w:pStyle w:val="ListParagraph"/>
        <w:numPr>
          <w:ilvl w:val="1"/>
          <w:numId w:val="1"/>
        </w:numPr>
        <w:jc w:val="both"/>
        <w:rPr>
          <w:rFonts w:ascii="Constantia" w:hAnsi="Constantia"/>
        </w:rPr>
      </w:pPr>
      <w:r w:rsidRPr="005001CF">
        <w:rPr>
          <w:rFonts w:ascii="Constantia" w:hAnsi="Constantia"/>
        </w:rPr>
        <w:t xml:space="preserve">the inappropriate conduct was admitted and recorded under paragraph 14 above; or </w:t>
      </w:r>
    </w:p>
    <w:p w14:paraId="20FF3679" w14:textId="77777777" w:rsidR="00C84A42" w:rsidRPr="005001CF" w:rsidRDefault="00C84A42" w:rsidP="00E41A3F">
      <w:pPr>
        <w:pStyle w:val="ListParagraph"/>
        <w:ind w:left="1440"/>
        <w:jc w:val="both"/>
        <w:rPr>
          <w:rFonts w:ascii="Constantia" w:hAnsi="Constantia"/>
        </w:rPr>
      </w:pPr>
    </w:p>
    <w:p w14:paraId="79D98676" w14:textId="31412676" w:rsidR="00C84A42" w:rsidRPr="005001CF" w:rsidRDefault="00A62F46" w:rsidP="00E41A3F">
      <w:pPr>
        <w:pStyle w:val="ListParagraph"/>
        <w:numPr>
          <w:ilvl w:val="1"/>
          <w:numId w:val="1"/>
        </w:numPr>
        <w:jc w:val="both"/>
        <w:rPr>
          <w:rFonts w:ascii="Constantia" w:hAnsi="Constantia"/>
        </w:rPr>
      </w:pPr>
      <w:r w:rsidRPr="005001CF">
        <w:rPr>
          <w:rFonts w:ascii="Constantia" w:hAnsi="Constantia"/>
        </w:rPr>
        <w:t xml:space="preserve">the </w:t>
      </w:r>
      <w:r w:rsidR="00702AA5" w:rsidRPr="005001CF">
        <w:rPr>
          <w:rFonts w:ascii="Constantia" w:hAnsi="Constantia"/>
        </w:rPr>
        <w:t>Enquiry Handler</w:t>
      </w:r>
      <w:r w:rsidR="00B72063">
        <w:rPr>
          <w:rFonts w:ascii="Constantia" w:hAnsi="Constantia"/>
        </w:rPr>
        <w:t xml:space="preserve"> / Enquiry Panel</w:t>
      </w:r>
      <w:r w:rsidR="00702AA5" w:rsidRPr="005001CF">
        <w:rPr>
          <w:rFonts w:ascii="Constantia" w:hAnsi="Constantia"/>
        </w:rPr>
        <w:t xml:space="preserve"> </w:t>
      </w:r>
      <w:r w:rsidRPr="005001CF">
        <w:rPr>
          <w:rFonts w:ascii="Constantia" w:hAnsi="Constantia"/>
        </w:rPr>
        <w:t>determine</w:t>
      </w:r>
      <w:r w:rsidR="00702AA5" w:rsidRPr="005001CF">
        <w:rPr>
          <w:rFonts w:ascii="Constantia" w:hAnsi="Constantia"/>
        </w:rPr>
        <w:t>s</w:t>
      </w:r>
      <w:r w:rsidRPr="005001CF">
        <w:rPr>
          <w:rFonts w:ascii="Constantia" w:hAnsi="Constantia"/>
        </w:rPr>
        <w:t xml:space="preserve"> that inappr</w:t>
      </w:r>
      <w:r w:rsidR="00C84A42" w:rsidRPr="005001CF">
        <w:rPr>
          <w:rFonts w:ascii="Constantia" w:hAnsi="Constantia"/>
        </w:rPr>
        <w:t>opriate conduct has taken place:</w:t>
      </w:r>
    </w:p>
    <w:p w14:paraId="29085A26" w14:textId="77777777" w:rsidR="00702AA5" w:rsidRPr="005001CF" w:rsidRDefault="00702AA5" w:rsidP="00E41A3F">
      <w:pPr>
        <w:jc w:val="both"/>
        <w:rPr>
          <w:rFonts w:ascii="Constantia" w:hAnsi="Constantia"/>
        </w:rPr>
      </w:pPr>
    </w:p>
    <w:p w14:paraId="40773241" w14:textId="2B6D4998" w:rsidR="00702AA5" w:rsidRPr="005001CF" w:rsidRDefault="00702AA5" w:rsidP="00E41A3F">
      <w:pPr>
        <w:pStyle w:val="ListParagraph"/>
        <w:ind w:left="1440"/>
        <w:jc w:val="both"/>
        <w:rPr>
          <w:rFonts w:ascii="Constantia" w:hAnsi="Constantia"/>
        </w:rPr>
      </w:pPr>
      <w:r w:rsidRPr="005001CF">
        <w:rPr>
          <w:rFonts w:ascii="Constantia" w:hAnsi="Constantia"/>
        </w:rPr>
        <w:t>the Enquiry Handler</w:t>
      </w:r>
      <w:r w:rsidR="00B72063">
        <w:rPr>
          <w:rFonts w:ascii="Constantia" w:hAnsi="Constantia"/>
        </w:rPr>
        <w:t xml:space="preserve"> / Enquiry Panel</w:t>
      </w:r>
      <w:r w:rsidRPr="005001CF">
        <w:rPr>
          <w:rFonts w:ascii="Constantia" w:hAnsi="Constantia"/>
        </w:rPr>
        <w:t xml:space="preserve"> shall determine the sanction, if any, to be applied in accordance with paragraphs </w:t>
      </w:r>
      <w:r w:rsidR="00B77787" w:rsidRPr="00B77787">
        <w:rPr>
          <w:rFonts w:ascii="Constantia" w:hAnsi="Constantia"/>
        </w:rPr>
        <w:t>30 to 31</w:t>
      </w:r>
      <w:r w:rsidRPr="005001CF">
        <w:rPr>
          <w:rFonts w:ascii="Constantia" w:hAnsi="Constantia"/>
          <w:b/>
        </w:rPr>
        <w:t xml:space="preserve"> </w:t>
      </w:r>
      <w:r w:rsidRPr="005001CF">
        <w:rPr>
          <w:rFonts w:ascii="Constantia" w:hAnsi="Constantia"/>
        </w:rPr>
        <w:t>below as is appropriate and shall notify the Accused Member of the findings made and the sanction decided upon at the earliest reasonable opportunity.</w:t>
      </w:r>
    </w:p>
    <w:p w14:paraId="37CFC846" w14:textId="77777777" w:rsidR="00702AA5" w:rsidRPr="005001CF" w:rsidRDefault="00702AA5" w:rsidP="00E41A3F">
      <w:pPr>
        <w:jc w:val="both"/>
        <w:rPr>
          <w:rFonts w:ascii="Constantia" w:hAnsi="Constantia"/>
        </w:rPr>
      </w:pPr>
    </w:p>
    <w:p w14:paraId="3942E50B" w14:textId="77777777" w:rsidR="00702AA5" w:rsidRPr="005001CF" w:rsidRDefault="00702AA5" w:rsidP="00E41A3F">
      <w:pPr>
        <w:jc w:val="both"/>
        <w:rPr>
          <w:rFonts w:ascii="Constantia" w:hAnsi="Constantia"/>
        </w:rPr>
      </w:pPr>
    </w:p>
    <w:p w14:paraId="5659B900" w14:textId="77777777" w:rsidR="00702AA5" w:rsidRPr="005001CF" w:rsidRDefault="00702AA5" w:rsidP="00E41A3F">
      <w:pPr>
        <w:pStyle w:val="ListParagraph"/>
        <w:numPr>
          <w:ilvl w:val="0"/>
          <w:numId w:val="1"/>
        </w:numPr>
        <w:jc w:val="both"/>
        <w:rPr>
          <w:rFonts w:ascii="Constantia" w:hAnsi="Constantia"/>
        </w:rPr>
      </w:pPr>
      <w:r w:rsidRPr="005001CF">
        <w:rPr>
          <w:rFonts w:ascii="Constantia" w:hAnsi="Constantia"/>
        </w:rPr>
        <w:t>Paragraph 19 above shall not apply if an externa</w:t>
      </w:r>
      <w:r w:rsidR="006E531A" w:rsidRPr="005001CF">
        <w:rPr>
          <w:rFonts w:ascii="Constantia" w:hAnsi="Constantia"/>
        </w:rPr>
        <w:t>l Enquiry Handler was appointed. In those circumstances</w:t>
      </w:r>
      <w:r w:rsidRPr="005001CF">
        <w:rPr>
          <w:rFonts w:ascii="Constantia" w:hAnsi="Constantia"/>
        </w:rPr>
        <w:t xml:space="preserve"> the Management Committee of Chambers will appoint an appropriate Member of Chambers to </w:t>
      </w:r>
      <w:r w:rsidR="006E531A" w:rsidRPr="005001CF">
        <w:rPr>
          <w:rFonts w:ascii="Constantia" w:hAnsi="Constantia"/>
        </w:rPr>
        <w:t>determine the sanction based upon the findings made by the external Enquiry Handler. The appointed Member of Chambers shall notify the Accused Member of the findings made by the external Enquiry Handler and the sanction decided upon at the earliest reasonable opportunity.</w:t>
      </w:r>
    </w:p>
    <w:p w14:paraId="6B7378FA" w14:textId="77777777" w:rsidR="00A62F46" w:rsidRPr="005001CF" w:rsidRDefault="00A62F46" w:rsidP="00E41A3F">
      <w:pPr>
        <w:jc w:val="both"/>
        <w:rPr>
          <w:rFonts w:ascii="Constantia" w:hAnsi="Constantia"/>
        </w:rPr>
      </w:pPr>
    </w:p>
    <w:p w14:paraId="47F505E2" w14:textId="77777777" w:rsidR="00A62F46" w:rsidRPr="005001CF" w:rsidRDefault="00A62F46" w:rsidP="00E41A3F">
      <w:pPr>
        <w:pStyle w:val="ListParagraph"/>
        <w:numPr>
          <w:ilvl w:val="0"/>
          <w:numId w:val="1"/>
        </w:numPr>
        <w:jc w:val="both"/>
        <w:rPr>
          <w:rFonts w:ascii="Constantia" w:hAnsi="Constantia"/>
        </w:rPr>
      </w:pPr>
      <w:r w:rsidRPr="005001CF">
        <w:rPr>
          <w:rFonts w:ascii="Constantia" w:hAnsi="Constantia"/>
        </w:rPr>
        <w:t>Unless within 7 days</w:t>
      </w:r>
      <w:r w:rsidR="00C84A42" w:rsidRPr="005001CF">
        <w:rPr>
          <w:rFonts w:ascii="Constantia" w:hAnsi="Constantia"/>
        </w:rPr>
        <w:t xml:space="preserve"> of</w:t>
      </w:r>
      <w:r w:rsidRPr="005001CF">
        <w:rPr>
          <w:rFonts w:ascii="Constantia" w:hAnsi="Constantia"/>
        </w:rPr>
        <w:t xml:space="preserve"> the</w:t>
      </w:r>
      <w:r w:rsidR="00C84A42" w:rsidRPr="005001CF">
        <w:rPr>
          <w:rFonts w:ascii="Constantia" w:hAnsi="Constantia"/>
        </w:rPr>
        <w:t xml:space="preserve"> communication of the decision</w:t>
      </w:r>
      <w:r w:rsidR="006E531A" w:rsidRPr="005001CF">
        <w:rPr>
          <w:rFonts w:ascii="Constantia" w:hAnsi="Constantia"/>
        </w:rPr>
        <w:t xml:space="preserve"> (under paragraph 19 or 20 above) </w:t>
      </w:r>
      <w:r w:rsidR="00C84A42" w:rsidRPr="005001CF">
        <w:rPr>
          <w:rFonts w:ascii="Constantia" w:hAnsi="Constantia"/>
        </w:rPr>
        <w:t>to the Member of Chambers concerned the Member appeals to the Management Committee of Chambers, both the findings made and the sanction imposed will be deemed accepted and proper.</w:t>
      </w:r>
    </w:p>
    <w:p w14:paraId="1DEF7AB5" w14:textId="77777777" w:rsidR="00C84A42" w:rsidRPr="005001CF" w:rsidRDefault="00C84A42" w:rsidP="00E41A3F">
      <w:pPr>
        <w:jc w:val="both"/>
        <w:rPr>
          <w:rFonts w:ascii="Constantia" w:hAnsi="Constantia"/>
        </w:rPr>
      </w:pPr>
    </w:p>
    <w:p w14:paraId="07432FCC" w14:textId="77777777" w:rsidR="00C84A42" w:rsidRPr="005001CF" w:rsidRDefault="00C84A42" w:rsidP="00E41A3F">
      <w:pPr>
        <w:pStyle w:val="ListParagraph"/>
        <w:numPr>
          <w:ilvl w:val="0"/>
          <w:numId w:val="1"/>
        </w:numPr>
        <w:jc w:val="both"/>
        <w:rPr>
          <w:rFonts w:ascii="Constantia" w:hAnsi="Constantia"/>
        </w:rPr>
      </w:pPr>
      <w:r w:rsidRPr="005001CF">
        <w:rPr>
          <w:rFonts w:ascii="Constantia" w:hAnsi="Constantia"/>
        </w:rPr>
        <w:t>Any appeal shall be heard by a suitable person</w:t>
      </w:r>
      <w:r w:rsidR="002968E3" w:rsidRPr="005001CF">
        <w:rPr>
          <w:rFonts w:ascii="Constantia" w:hAnsi="Constantia"/>
        </w:rPr>
        <w:t xml:space="preserve"> (the ‘Appeal Handler’)</w:t>
      </w:r>
      <w:r w:rsidRPr="005001CF">
        <w:rPr>
          <w:rFonts w:ascii="Constantia" w:hAnsi="Constantia"/>
        </w:rPr>
        <w:t xml:space="preserve"> appointed by the Management Committee</w:t>
      </w:r>
      <w:r w:rsidR="006E531A" w:rsidRPr="005001CF">
        <w:rPr>
          <w:rFonts w:ascii="Constantia" w:hAnsi="Constantia"/>
        </w:rPr>
        <w:t>.</w:t>
      </w:r>
    </w:p>
    <w:p w14:paraId="378D67DF" w14:textId="77777777" w:rsidR="006E531A" w:rsidRPr="005001CF" w:rsidRDefault="006E531A" w:rsidP="00E41A3F">
      <w:pPr>
        <w:jc w:val="both"/>
        <w:rPr>
          <w:rFonts w:ascii="Constantia" w:hAnsi="Constantia"/>
        </w:rPr>
      </w:pPr>
    </w:p>
    <w:p w14:paraId="46D6A9C8" w14:textId="77777777" w:rsidR="006E531A" w:rsidRPr="005001CF" w:rsidRDefault="006E531A" w:rsidP="00E41A3F">
      <w:pPr>
        <w:pStyle w:val="ListParagraph"/>
        <w:numPr>
          <w:ilvl w:val="0"/>
          <w:numId w:val="1"/>
        </w:numPr>
        <w:jc w:val="both"/>
        <w:rPr>
          <w:rFonts w:ascii="Constantia" w:hAnsi="Constantia"/>
        </w:rPr>
      </w:pPr>
      <w:r w:rsidRPr="005001CF">
        <w:rPr>
          <w:rFonts w:ascii="Constantia" w:hAnsi="Constantia"/>
        </w:rPr>
        <w:t>An appeal will normally be by way of review rather than rehearing. Further investigations may be undertaken</w:t>
      </w:r>
      <w:r w:rsidR="002968E3" w:rsidRPr="005001CF">
        <w:rPr>
          <w:rFonts w:ascii="Constantia" w:hAnsi="Constantia"/>
        </w:rPr>
        <w:t xml:space="preserve"> by the Appeal Handler</w:t>
      </w:r>
      <w:r w:rsidRPr="005001CF">
        <w:rPr>
          <w:rFonts w:ascii="Constantia" w:hAnsi="Constantia"/>
        </w:rPr>
        <w:t xml:space="preserve"> if the need to do so is justified.</w:t>
      </w:r>
    </w:p>
    <w:p w14:paraId="343C3A58" w14:textId="77777777" w:rsidR="002968E3" w:rsidRPr="005001CF" w:rsidRDefault="002968E3" w:rsidP="00E41A3F">
      <w:pPr>
        <w:jc w:val="both"/>
        <w:rPr>
          <w:rFonts w:ascii="Constantia" w:hAnsi="Constantia"/>
        </w:rPr>
      </w:pPr>
    </w:p>
    <w:p w14:paraId="05970FE6" w14:textId="77777777" w:rsidR="002968E3" w:rsidRPr="005001CF" w:rsidRDefault="002968E3" w:rsidP="00E41A3F">
      <w:pPr>
        <w:pStyle w:val="ListParagraph"/>
        <w:numPr>
          <w:ilvl w:val="0"/>
          <w:numId w:val="1"/>
        </w:numPr>
        <w:jc w:val="both"/>
        <w:rPr>
          <w:rFonts w:ascii="Constantia" w:hAnsi="Constantia"/>
        </w:rPr>
      </w:pPr>
      <w:r w:rsidRPr="005001CF">
        <w:rPr>
          <w:rFonts w:ascii="Constantia" w:hAnsi="Constantia"/>
        </w:rPr>
        <w:t>In the event that an appeal is received any sanction previously imposed will be suspended until the conclusion of the appeal.</w:t>
      </w:r>
    </w:p>
    <w:p w14:paraId="0F499A70" w14:textId="77777777" w:rsidR="006E531A" w:rsidRPr="005001CF" w:rsidRDefault="006E531A" w:rsidP="00E41A3F">
      <w:pPr>
        <w:jc w:val="both"/>
        <w:rPr>
          <w:rFonts w:ascii="Constantia" w:hAnsi="Constantia"/>
        </w:rPr>
      </w:pPr>
    </w:p>
    <w:p w14:paraId="15B670CA" w14:textId="77777777" w:rsidR="00F948C4" w:rsidRPr="005001CF" w:rsidRDefault="006E531A" w:rsidP="00E41A3F">
      <w:pPr>
        <w:pStyle w:val="ListParagraph"/>
        <w:numPr>
          <w:ilvl w:val="0"/>
          <w:numId w:val="1"/>
        </w:numPr>
        <w:jc w:val="both"/>
        <w:rPr>
          <w:rFonts w:ascii="Constantia" w:hAnsi="Constantia"/>
        </w:rPr>
      </w:pPr>
      <w:r w:rsidRPr="005001CF">
        <w:rPr>
          <w:rFonts w:ascii="Constantia" w:hAnsi="Constantia"/>
        </w:rPr>
        <w:t>The appeal shall be heard and determined expeditiously</w:t>
      </w:r>
      <w:r w:rsidR="00F948C4" w:rsidRPr="005001CF">
        <w:rPr>
          <w:rFonts w:ascii="Constantia" w:hAnsi="Constantia"/>
        </w:rPr>
        <w:t>.</w:t>
      </w:r>
      <w:r w:rsidRPr="005001CF">
        <w:rPr>
          <w:rFonts w:ascii="Constantia" w:hAnsi="Constantia"/>
        </w:rPr>
        <w:t xml:space="preserve"> </w:t>
      </w:r>
      <w:r w:rsidR="00F948C4" w:rsidRPr="005001CF">
        <w:rPr>
          <w:rFonts w:ascii="Constantia" w:hAnsi="Constantia"/>
        </w:rPr>
        <w:t>An appeal meeting will usually be offered.</w:t>
      </w:r>
    </w:p>
    <w:p w14:paraId="1311AE68" w14:textId="77777777" w:rsidR="00F948C4" w:rsidRPr="005001CF" w:rsidRDefault="00F948C4" w:rsidP="00E41A3F">
      <w:pPr>
        <w:jc w:val="both"/>
        <w:rPr>
          <w:rFonts w:ascii="Constantia" w:hAnsi="Constantia"/>
        </w:rPr>
      </w:pPr>
    </w:p>
    <w:p w14:paraId="285C8806" w14:textId="77777777" w:rsidR="00F948C4" w:rsidRPr="005001CF" w:rsidRDefault="00F948C4" w:rsidP="00E41A3F">
      <w:pPr>
        <w:pStyle w:val="ListParagraph"/>
        <w:numPr>
          <w:ilvl w:val="0"/>
          <w:numId w:val="1"/>
        </w:numPr>
        <w:jc w:val="both"/>
        <w:rPr>
          <w:rFonts w:ascii="Constantia" w:hAnsi="Constantia"/>
        </w:rPr>
      </w:pPr>
      <w:r w:rsidRPr="005001CF">
        <w:rPr>
          <w:rFonts w:ascii="Constantia" w:hAnsi="Constantia"/>
        </w:rPr>
        <w:t>The Accused Member will be informed in writing that he / she has a right to be accompanied at the appeal meeting by a person of his / her choosing.</w:t>
      </w:r>
    </w:p>
    <w:p w14:paraId="00DB2985" w14:textId="77777777" w:rsidR="00F948C4" w:rsidRPr="005001CF" w:rsidRDefault="00F948C4" w:rsidP="00E41A3F">
      <w:pPr>
        <w:jc w:val="both"/>
        <w:rPr>
          <w:rFonts w:ascii="Constantia" w:hAnsi="Constantia"/>
        </w:rPr>
      </w:pPr>
    </w:p>
    <w:p w14:paraId="72D496E6" w14:textId="33A7B1F8" w:rsidR="006E531A" w:rsidRPr="005001CF" w:rsidRDefault="00F948C4" w:rsidP="00E41A3F">
      <w:pPr>
        <w:pStyle w:val="ListParagraph"/>
        <w:numPr>
          <w:ilvl w:val="0"/>
          <w:numId w:val="1"/>
        </w:numPr>
        <w:jc w:val="both"/>
        <w:rPr>
          <w:rFonts w:ascii="Constantia" w:hAnsi="Constantia"/>
        </w:rPr>
      </w:pPr>
      <w:r w:rsidRPr="005001CF">
        <w:rPr>
          <w:rFonts w:ascii="Constantia" w:hAnsi="Constantia"/>
        </w:rPr>
        <w:t>The Appeal Handler will request a written summary from the Enquiry Handler</w:t>
      </w:r>
      <w:r w:rsidR="00AC7F98">
        <w:rPr>
          <w:rFonts w:ascii="Constantia" w:hAnsi="Constantia"/>
        </w:rPr>
        <w:t xml:space="preserve"> / Enquiry Panel</w:t>
      </w:r>
      <w:r w:rsidRPr="005001CF">
        <w:rPr>
          <w:rFonts w:ascii="Constantia" w:hAnsi="Constantia"/>
        </w:rPr>
        <w:t xml:space="preserve"> of the reasons for any findings made and any sanction imposed. The Accused Member will have the opportunity to state his</w:t>
      </w:r>
      <w:r w:rsidR="006E531A" w:rsidRPr="005001CF">
        <w:rPr>
          <w:rFonts w:ascii="Constantia" w:hAnsi="Constantia"/>
        </w:rPr>
        <w:t xml:space="preserve"> / her case fully</w:t>
      </w:r>
      <w:r w:rsidRPr="005001CF">
        <w:rPr>
          <w:rFonts w:ascii="Constantia" w:hAnsi="Constantia"/>
        </w:rPr>
        <w:t xml:space="preserve"> and to comment upon the reasons provided by the Enquiry Handler</w:t>
      </w:r>
      <w:r w:rsidR="00AC7F98">
        <w:rPr>
          <w:rFonts w:ascii="Constantia" w:hAnsi="Constantia"/>
        </w:rPr>
        <w:t xml:space="preserve"> / Enquiry Panel</w:t>
      </w:r>
      <w:r w:rsidR="006E531A" w:rsidRPr="005001CF">
        <w:rPr>
          <w:rFonts w:ascii="Constantia" w:hAnsi="Constantia"/>
        </w:rPr>
        <w:t xml:space="preserve">. </w:t>
      </w:r>
    </w:p>
    <w:p w14:paraId="0BCE3B5F" w14:textId="77777777" w:rsidR="002968E3" w:rsidRPr="005001CF" w:rsidRDefault="002968E3" w:rsidP="00E41A3F">
      <w:pPr>
        <w:jc w:val="both"/>
        <w:rPr>
          <w:rFonts w:ascii="Constantia" w:hAnsi="Constantia"/>
        </w:rPr>
      </w:pPr>
    </w:p>
    <w:p w14:paraId="01C85D1E" w14:textId="77777777" w:rsidR="002968E3" w:rsidRPr="005001CF" w:rsidRDefault="00F948C4" w:rsidP="00E41A3F">
      <w:pPr>
        <w:pStyle w:val="ListParagraph"/>
        <w:numPr>
          <w:ilvl w:val="0"/>
          <w:numId w:val="1"/>
        </w:numPr>
        <w:jc w:val="both"/>
        <w:rPr>
          <w:rFonts w:ascii="Constantia" w:hAnsi="Constantia"/>
        </w:rPr>
      </w:pPr>
      <w:r w:rsidRPr="005001CF">
        <w:rPr>
          <w:rFonts w:ascii="Constantia" w:hAnsi="Constantia"/>
        </w:rPr>
        <w:t>The Appeal Handler may either endorse the findings made and / or the sanction imposed or may overturn or reduce them. The outcome on appeal may be no less favourable to the Accused Member than was the original determination.</w:t>
      </w:r>
    </w:p>
    <w:p w14:paraId="7EA904D0" w14:textId="77777777" w:rsidR="006E531A" w:rsidRPr="005001CF" w:rsidRDefault="006E531A" w:rsidP="00E41A3F">
      <w:pPr>
        <w:jc w:val="both"/>
        <w:rPr>
          <w:rFonts w:ascii="Constantia" w:hAnsi="Constantia"/>
        </w:rPr>
      </w:pPr>
    </w:p>
    <w:p w14:paraId="352A9341" w14:textId="77777777" w:rsidR="006E531A" w:rsidRPr="005001CF" w:rsidRDefault="006E531A" w:rsidP="00E41A3F">
      <w:pPr>
        <w:pStyle w:val="ListParagraph"/>
        <w:numPr>
          <w:ilvl w:val="0"/>
          <w:numId w:val="1"/>
        </w:numPr>
        <w:jc w:val="both"/>
        <w:rPr>
          <w:rFonts w:ascii="Constantia" w:hAnsi="Constantia"/>
        </w:rPr>
      </w:pPr>
      <w:r w:rsidRPr="005001CF">
        <w:rPr>
          <w:rFonts w:ascii="Constantia" w:hAnsi="Constantia"/>
        </w:rPr>
        <w:t>The decision of the person determining the appeal shall be final.</w:t>
      </w:r>
    </w:p>
    <w:p w14:paraId="3D60008D" w14:textId="77777777" w:rsidR="006E531A" w:rsidRPr="005001CF" w:rsidRDefault="006E531A" w:rsidP="00E41A3F">
      <w:pPr>
        <w:jc w:val="both"/>
        <w:rPr>
          <w:rFonts w:ascii="Constantia" w:hAnsi="Constantia"/>
        </w:rPr>
      </w:pPr>
    </w:p>
    <w:p w14:paraId="2701F631" w14:textId="77777777" w:rsidR="006E531A" w:rsidRPr="005001CF" w:rsidRDefault="006E531A" w:rsidP="00E41A3F">
      <w:pPr>
        <w:jc w:val="both"/>
        <w:rPr>
          <w:rFonts w:ascii="Constantia" w:hAnsi="Constantia"/>
          <w:b/>
          <w:u w:val="single"/>
        </w:rPr>
      </w:pPr>
      <w:r w:rsidRPr="005001CF">
        <w:rPr>
          <w:rFonts w:ascii="Constantia" w:hAnsi="Constantia"/>
          <w:b/>
          <w:u w:val="single"/>
        </w:rPr>
        <w:t>SANCTIONS</w:t>
      </w:r>
    </w:p>
    <w:p w14:paraId="114E8EE5" w14:textId="77777777" w:rsidR="006E531A" w:rsidRPr="005001CF" w:rsidRDefault="006E531A" w:rsidP="00E41A3F">
      <w:pPr>
        <w:jc w:val="both"/>
        <w:rPr>
          <w:rFonts w:ascii="Constantia" w:hAnsi="Constantia"/>
          <w:b/>
          <w:u w:val="single"/>
        </w:rPr>
      </w:pPr>
    </w:p>
    <w:p w14:paraId="0DCC998C" w14:textId="77777777" w:rsidR="006E531A" w:rsidRPr="005001CF" w:rsidRDefault="006E531A" w:rsidP="00E41A3F">
      <w:pPr>
        <w:pStyle w:val="ListParagraph"/>
        <w:numPr>
          <w:ilvl w:val="0"/>
          <w:numId w:val="1"/>
        </w:numPr>
        <w:jc w:val="both"/>
        <w:rPr>
          <w:rFonts w:ascii="Constantia" w:hAnsi="Constantia"/>
        </w:rPr>
      </w:pPr>
      <w:r w:rsidRPr="005001CF">
        <w:rPr>
          <w:rFonts w:ascii="Constantia" w:hAnsi="Constantia"/>
        </w:rPr>
        <w:t>The following sanctions may be used in the event of inappropriate conduct:</w:t>
      </w:r>
    </w:p>
    <w:p w14:paraId="7D2B45BB" w14:textId="77777777" w:rsidR="00233AED" w:rsidRPr="005001CF" w:rsidRDefault="00233AED" w:rsidP="00E41A3F">
      <w:pPr>
        <w:jc w:val="both"/>
        <w:rPr>
          <w:rFonts w:ascii="Constantia" w:hAnsi="Constantia"/>
        </w:rPr>
      </w:pPr>
    </w:p>
    <w:p w14:paraId="001F07C8" w14:textId="77777777" w:rsidR="002968E3" w:rsidRPr="005001CF" w:rsidRDefault="00233AED" w:rsidP="00E41A3F">
      <w:pPr>
        <w:pStyle w:val="ListParagraph"/>
        <w:numPr>
          <w:ilvl w:val="1"/>
          <w:numId w:val="1"/>
        </w:numPr>
        <w:jc w:val="both"/>
        <w:rPr>
          <w:rFonts w:ascii="Constantia" w:hAnsi="Constantia"/>
        </w:rPr>
      </w:pPr>
      <w:r w:rsidRPr="005001CF">
        <w:rPr>
          <w:rFonts w:ascii="Constantia" w:hAnsi="Constantia"/>
        </w:rPr>
        <w:t>a written warning in relation to future conduct; and / or</w:t>
      </w:r>
    </w:p>
    <w:p w14:paraId="417A260C" w14:textId="77777777" w:rsidR="002968E3" w:rsidRPr="005001CF" w:rsidRDefault="002968E3" w:rsidP="00E41A3F">
      <w:pPr>
        <w:pStyle w:val="ListParagraph"/>
        <w:ind w:left="1440"/>
        <w:jc w:val="both"/>
        <w:rPr>
          <w:rFonts w:ascii="Constantia" w:hAnsi="Constantia"/>
        </w:rPr>
      </w:pPr>
    </w:p>
    <w:p w14:paraId="06128284" w14:textId="733E6899" w:rsidR="00233AED" w:rsidRPr="005001CF" w:rsidRDefault="002968E3" w:rsidP="00E41A3F">
      <w:pPr>
        <w:pStyle w:val="ListParagraph"/>
        <w:numPr>
          <w:ilvl w:val="1"/>
          <w:numId w:val="1"/>
        </w:numPr>
        <w:jc w:val="both"/>
        <w:rPr>
          <w:rFonts w:ascii="Constantia" w:hAnsi="Constantia"/>
        </w:rPr>
      </w:pPr>
      <w:r w:rsidRPr="005001CF">
        <w:rPr>
          <w:rFonts w:ascii="Constantia" w:hAnsi="Constantia"/>
        </w:rPr>
        <w:t xml:space="preserve">a formal </w:t>
      </w:r>
      <w:r w:rsidR="00B77787">
        <w:rPr>
          <w:rFonts w:ascii="Constantia" w:hAnsi="Constantia"/>
        </w:rPr>
        <w:t>reprimand</w:t>
      </w:r>
      <w:r w:rsidRPr="005001CF">
        <w:rPr>
          <w:rFonts w:ascii="Constantia" w:hAnsi="Constantia"/>
        </w:rPr>
        <w:t xml:space="preserve"> endorsed by the HOC or the management Committee of Chambers</w:t>
      </w:r>
      <w:r w:rsidR="00B77787">
        <w:rPr>
          <w:rFonts w:ascii="Constantia" w:hAnsi="Constantia"/>
        </w:rPr>
        <w:t>;</w:t>
      </w:r>
      <w:r w:rsidR="00233AED" w:rsidRPr="005001CF">
        <w:rPr>
          <w:rFonts w:ascii="Constantia" w:hAnsi="Constantia"/>
        </w:rPr>
        <w:t xml:space="preserve"> </w:t>
      </w:r>
    </w:p>
    <w:p w14:paraId="0F25AFE3" w14:textId="77777777" w:rsidR="00233AED" w:rsidRPr="005001CF" w:rsidRDefault="00233AED" w:rsidP="00E41A3F">
      <w:pPr>
        <w:jc w:val="both"/>
        <w:rPr>
          <w:rFonts w:ascii="Constantia" w:hAnsi="Constantia"/>
        </w:rPr>
      </w:pPr>
    </w:p>
    <w:p w14:paraId="33D95834" w14:textId="77777777" w:rsidR="00233AED" w:rsidRPr="005001CF" w:rsidRDefault="00233AED" w:rsidP="00E41A3F">
      <w:pPr>
        <w:pStyle w:val="ListParagraph"/>
        <w:numPr>
          <w:ilvl w:val="1"/>
          <w:numId w:val="1"/>
        </w:numPr>
        <w:jc w:val="both"/>
        <w:rPr>
          <w:rFonts w:ascii="Constantia" w:hAnsi="Constantia"/>
        </w:rPr>
      </w:pPr>
      <w:r w:rsidRPr="005001CF">
        <w:rPr>
          <w:rFonts w:ascii="Constantia" w:hAnsi="Constantia"/>
        </w:rPr>
        <w:t>requiring a written undertaking from the Member of Chambers in relation to his / her future conduct; and / or</w:t>
      </w:r>
    </w:p>
    <w:p w14:paraId="34199A55" w14:textId="77777777" w:rsidR="00233AED" w:rsidRPr="005001CF" w:rsidRDefault="00233AED" w:rsidP="00E41A3F">
      <w:pPr>
        <w:jc w:val="both"/>
        <w:rPr>
          <w:rFonts w:ascii="Constantia" w:hAnsi="Constantia"/>
        </w:rPr>
      </w:pPr>
    </w:p>
    <w:p w14:paraId="554287BE" w14:textId="77777777" w:rsidR="00233AED" w:rsidRPr="005001CF" w:rsidRDefault="00233AED" w:rsidP="00E41A3F">
      <w:pPr>
        <w:pStyle w:val="ListParagraph"/>
        <w:numPr>
          <w:ilvl w:val="1"/>
          <w:numId w:val="1"/>
        </w:numPr>
        <w:jc w:val="both"/>
        <w:rPr>
          <w:rFonts w:ascii="Constantia" w:hAnsi="Constantia"/>
        </w:rPr>
      </w:pPr>
      <w:r w:rsidRPr="005001CF">
        <w:rPr>
          <w:rFonts w:ascii="Constantia" w:hAnsi="Constantia"/>
        </w:rPr>
        <w:t>requiring an apology to be directed to such person(s) as may be appropriate; and / or</w:t>
      </w:r>
    </w:p>
    <w:p w14:paraId="745E6E32" w14:textId="77777777" w:rsidR="00233AED" w:rsidRPr="005001CF" w:rsidRDefault="00233AED" w:rsidP="00E41A3F">
      <w:pPr>
        <w:jc w:val="both"/>
        <w:rPr>
          <w:rFonts w:ascii="Constantia" w:hAnsi="Constantia"/>
        </w:rPr>
      </w:pPr>
    </w:p>
    <w:p w14:paraId="65B65CC3" w14:textId="77777777" w:rsidR="008C3BEA" w:rsidRPr="005001CF" w:rsidRDefault="008C3BEA" w:rsidP="00E41A3F">
      <w:pPr>
        <w:pStyle w:val="ListParagraph"/>
        <w:numPr>
          <w:ilvl w:val="1"/>
          <w:numId w:val="1"/>
        </w:numPr>
        <w:jc w:val="both"/>
        <w:rPr>
          <w:rFonts w:ascii="Constantia" w:hAnsi="Constantia"/>
        </w:rPr>
      </w:pPr>
      <w:r w:rsidRPr="005001CF">
        <w:rPr>
          <w:rFonts w:ascii="Constantia" w:hAnsi="Constantia"/>
        </w:rPr>
        <w:t>requiring that any continuing breach of this policy is rectified in such a way and within such a time frame as may be specified;  or</w:t>
      </w:r>
    </w:p>
    <w:p w14:paraId="2011948F" w14:textId="77777777" w:rsidR="008C3BEA" w:rsidRPr="005001CF" w:rsidRDefault="008C3BEA" w:rsidP="00E41A3F">
      <w:pPr>
        <w:jc w:val="both"/>
        <w:rPr>
          <w:rFonts w:ascii="Constantia" w:hAnsi="Constantia"/>
        </w:rPr>
      </w:pPr>
    </w:p>
    <w:p w14:paraId="5D7D051E" w14:textId="77777777" w:rsidR="00233AED" w:rsidRPr="005001CF" w:rsidRDefault="00233AED" w:rsidP="00E41A3F">
      <w:pPr>
        <w:pStyle w:val="ListParagraph"/>
        <w:numPr>
          <w:ilvl w:val="1"/>
          <w:numId w:val="1"/>
        </w:numPr>
        <w:jc w:val="both"/>
        <w:rPr>
          <w:rFonts w:ascii="Constantia" w:hAnsi="Constantia"/>
        </w:rPr>
      </w:pPr>
      <w:r w:rsidRPr="005001CF">
        <w:rPr>
          <w:rFonts w:ascii="Constantia" w:hAnsi="Constantia"/>
        </w:rPr>
        <w:t xml:space="preserve">revocation of membership of Chambers in accordance with paragraph </w:t>
      </w:r>
      <w:r w:rsidR="008C3BEA" w:rsidRPr="005001CF">
        <w:rPr>
          <w:rFonts w:ascii="Constantia" w:hAnsi="Constantia"/>
        </w:rPr>
        <w:t>18.2</w:t>
      </w:r>
      <w:r w:rsidRPr="005001CF">
        <w:rPr>
          <w:rFonts w:ascii="Constantia" w:hAnsi="Constantia"/>
        </w:rPr>
        <w:t xml:space="preserve"> of the Constitution of Chambers</w:t>
      </w:r>
      <w:r w:rsidR="008C3BEA" w:rsidRPr="005001CF">
        <w:rPr>
          <w:rFonts w:ascii="Constantia" w:hAnsi="Constantia"/>
        </w:rPr>
        <w:t>. It is a precondition for such a sanction to be recommended that one or more of the requirements of paragraph 18.3 of the Constitution of Chambers are fulfilled</w:t>
      </w:r>
      <w:r w:rsidRPr="005001CF">
        <w:rPr>
          <w:rFonts w:ascii="Constantia" w:hAnsi="Constantia"/>
        </w:rPr>
        <w:t>;</w:t>
      </w:r>
      <w:r w:rsidR="00E41A3F" w:rsidRPr="005001CF">
        <w:rPr>
          <w:rFonts w:ascii="Constantia" w:hAnsi="Constantia"/>
        </w:rPr>
        <w:t xml:space="preserve"> </w:t>
      </w:r>
      <w:r w:rsidR="008C3BEA" w:rsidRPr="005001CF">
        <w:rPr>
          <w:rFonts w:ascii="Constantia" w:hAnsi="Constantia"/>
        </w:rPr>
        <w:t>or</w:t>
      </w:r>
    </w:p>
    <w:p w14:paraId="203A4191" w14:textId="77777777" w:rsidR="00233AED" w:rsidRPr="005001CF" w:rsidRDefault="00233AED" w:rsidP="00E41A3F">
      <w:pPr>
        <w:jc w:val="both"/>
        <w:rPr>
          <w:rFonts w:ascii="Constantia" w:hAnsi="Constantia"/>
        </w:rPr>
      </w:pPr>
    </w:p>
    <w:p w14:paraId="75F22034" w14:textId="77777777" w:rsidR="006E531A" w:rsidRPr="005001CF" w:rsidRDefault="00233AED" w:rsidP="00E41A3F">
      <w:pPr>
        <w:pStyle w:val="ListParagraph"/>
        <w:numPr>
          <w:ilvl w:val="1"/>
          <w:numId w:val="1"/>
        </w:numPr>
        <w:jc w:val="both"/>
        <w:rPr>
          <w:rFonts w:ascii="Constantia" w:hAnsi="Constantia"/>
        </w:rPr>
      </w:pPr>
      <w:r w:rsidRPr="005001CF">
        <w:rPr>
          <w:rFonts w:ascii="Constantia" w:hAnsi="Constantia"/>
        </w:rPr>
        <w:t>no further action</w:t>
      </w:r>
    </w:p>
    <w:p w14:paraId="64CA647F" w14:textId="77777777" w:rsidR="00233AED" w:rsidRPr="005001CF" w:rsidRDefault="00233AED" w:rsidP="00E41A3F">
      <w:pPr>
        <w:jc w:val="both"/>
        <w:rPr>
          <w:rFonts w:ascii="Constantia" w:hAnsi="Constantia"/>
        </w:rPr>
      </w:pPr>
    </w:p>
    <w:p w14:paraId="437E54D9" w14:textId="77777777" w:rsidR="00233AED" w:rsidRPr="005001CF" w:rsidRDefault="00233AED" w:rsidP="00E41A3F">
      <w:pPr>
        <w:pStyle w:val="ListParagraph"/>
        <w:numPr>
          <w:ilvl w:val="0"/>
          <w:numId w:val="1"/>
        </w:numPr>
        <w:jc w:val="both"/>
        <w:rPr>
          <w:rFonts w:ascii="Constantia" w:hAnsi="Constantia"/>
        </w:rPr>
      </w:pPr>
      <w:r w:rsidRPr="005001CF">
        <w:rPr>
          <w:rFonts w:ascii="Constantia" w:hAnsi="Constantia"/>
        </w:rPr>
        <w:t>Sanctions under this policy for conduct which breaches both the Code of Conduct and this policy shall not be determined unless and until any Bar Council procedure which has been</w:t>
      </w:r>
      <w:r w:rsidR="008C3BEA" w:rsidRPr="005001CF">
        <w:rPr>
          <w:rFonts w:ascii="Constantia" w:hAnsi="Constantia"/>
        </w:rPr>
        <w:t xml:space="preserve"> or is likely to be</w:t>
      </w:r>
      <w:r w:rsidRPr="005001CF">
        <w:rPr>
          <w:rFonts w:ascii="Constantia" w:hAnsi="Constantia"/>
        </w:rPr>
        <w:t xml:space="preserve"> initiated has been completed. Any penalty imposed by the Bar Council shall be taken into account when determining the sanction appropriate for breach of this policy.</w:t>
      </w:r>
    </w:p>
    <w:p w14:paraId="53D45990" w14:textId="77777777" w:rsidR="00703DD9" w:rsidRPr="005001CF" w:rsidRDefault="00703DD9" w:rsidP="00703DD9">
      <w:pPr>
        <w:jc w:val="both"/>
        <w:rPr>
          <w:rFonts w:ascii="Constantia" w:hAnsi="Constantia"/>
          <w:b/>
          <w:u w:val="single"/>
        </w:rPr>
      </w:pPr>
    </w:p>
    <w:p w14:paraId="26E4D006" w14:textId="77777777" w:rsidR="00703DD9" w:rsidRPr="005001CF" w:rsidRDefault="00703DD9" w:rsidP="00703DD9">
      <w:pPr>
        <w:jc w:val="both"/>
        <w:rPr>
          <w:rFonts w:ascii="Constantia" w:hAnsi="Constantia"/>
          <w:b/>
          <w:u w:val="single"/>
        </w:rPr>
      </w:pPr>
      <w:r w:rsidRPr="005001CF">
        <w:rPr>
          <w:rFonts w:ascii="Constantia" w:hAnsi="Constantia"/>
          <w:b/>
          <w:u w:val="single"/>
        </w:rPr>
        <w:t>CODE OF CONDUCT AND BAR COUNCIL REPORTING</w:t>
      </w:r>
    </w:p>
    <w:p w14:paraId="502484C8" w14:textId="77777777" w:rsidR="00703DD9" w:rsidRPr="005001CF" w:rsidRDefault="00703DD9" w:rsidP="00703DD9">
      <w:pPr>
        <w:pStyle w:val="ListParagraph"/>
        <w:jc w:val="both"/>
        <w:rPr>
          <w:rFonts w:ascii="Constantia" w:hAnsi="Constantia"/>
        </w:rPr>
      </w:pPr>
    </w:p>
    <w:p w14:paraId="35FE4742" w14:textId="77777777" w:rsidR="00703DD9" w:rsidRPr="005001CF" w:rsidRDefault="00703DD9" w:rsidP="00703DD9">
      <w:pPr>
        <w:pStyle w:val="ListParagraph"/>
        <w:numPr>
          <w:ilvl w:val="0"/>
          <w:numId w:val="1"/>
        </w:numPr>
        <w:jc w:val="both"/>
        <w:rPr>
          <w:rFonts w:ascii="Constantia" w:hAnsi="Constantia"/>
        </w:rPr>
      </w:pPr>
      <w:r w:rsidRPr="005001CF">
        <w:rPr>
          <w:rFonts w:ascii="ﬂ2»ÔˇøÂ'61" w:hAnsi="ﬂ2»ÔˇøÂ'61" w:cs="ﬂ2»ÔˇøÂ'61"/>
        </w:rPr>
        <w:t>Members of Chambers are reminded of the following requirements of the Code of Conduct:</w:t>
      </w:r>
    </w:p>
    <w:p w14:paraId="698DB71B" w14:textId="77777777" w:rsidR="00703DD9" w:rsidRPr="005001CF" w:rsidRDefault="00703DD9" w:rsidP="00703DD9">
      <w:pPr>
        <w:pStyle w:val="ListParagraph"/>
        <w:jc w:val="both"/>
        <w:rPr>
          <w:rFonts w:ascii="Constantia" w:hAnsi="Constantia"/>
        </w:rPr>
      </w:pPr>
    </w:p>
    <w:p w14:paraId="68210099" w14:textId="77008225" w:rsidR="00703DD9" w:rsidRPr="005001CF" w:rsidRDefault="00703DD9" w:rsidP="00703DD9">
      <w:pPr>
        <w:pStyle w:val="ListParagraph"/>
        <w:numPr>
          <w:ilvl w:val="1"/>
          <w:numId w:val="1"/>
        </w:numPr>
        <w:jc w:val="both"/>
        <w:rPr>
          <w:rFonts w:ascii="Constantia" w:hAnsi="Constantia"/>
        </w:rPr>
      </w:pPr>
      <w:r w:rsidRPr="005001CF">
        <w:rPr>
          <w:rFonts w:ascii="ﬂ2»ÔˇøÂ'61" w:hAnsi="ﬂ2»ÔˇøÂ'61" w:cs="ﬂ2»ÔˇøÂ'61"/>
        </w:rPr>
        <w:t>A barrister who commits misconduct is under a duty (flowing from Core Duties 2 and 10) to take all reasonable steps to mitigate the effects of that misconduct (gC2, gC94)</w:t>
      </w:r>
    </w:p>
    <w:p w14:paraId="7ED12D81" w14:textId="77777777" w:rsidR="00703DD9" w:rsidRPr="005001CF" w:rsidRDefault="00703DD9" w:rsidP="00703DD9">
      <w:pPr>
        <w:pStyle w:val="ListParagraph"/>
        <w:ind w:left="1440"/>
        <w:jc w:val="both"/>
        <w:rPr>
          <w:rFonts w:ascii="Constantia" w:hAnsi="Constantia"/>
        </w:rPr>
      </w:pPr>
    </w:p>
    <w:p w14:paraId="3FF5420C" w14:textId="5E18AAED" w:rsidR="00703DD9" w:rsidRPr="005001CF" w:rsidRDefault="00703DD9" w:rsidP="00703DD9">
      <w:pPr>
        <w:pStyle w:val="ListParagraph"/>
        <w:numPr>
          <w:ilvl w:val="1"/>
          <w:numId w:val="1"/>
        </w:numPr>
        <w:jc w:val="both"/>
        <w:rPr>
          <w:rFonts w:ascii="Constantia" w:hAnsi="Constantia"/>
        </w:rPr>
      </w:pPr>
      <w:r w:rsidRPr="005001CF">
        <w:rPr>
          <w:rFonts w:ascii="Constantia" w:hAnsi="Constantia"/>
        </w:rPr>
        <w:t xml:space="preserve">A barrister has </w:t>
      </w:r>
      <w:r w:rsidRPr="005001CF">
        <w:rPr>
          <w:rFonts w:ascii="ÌÖ»ÔˇøÂ'61" w:hAnsi="ÌÖ»ÔˇøÂ'61" w:cs="ÌÖ»ÔˇøÂ'61"/>
        </w:rPr>
        <w:t>a duty to make a report about himself / herself in all of the circumstances set out in Rule C65. In particular, these circumstances include the following:</w:t>
      </w:r>
    </w:p>
    <w:p w14:paraId="19446B46" w14:textId="77777777" w:rsidR="00703DD9" w:rsidRPr="005001CF" w:rsidRDefault="00703DD9" w:rsidP="00703DD9">
      <w:pPr>
        <w:jc w:val="both"/>
        <w:rPr>
          <w:rFonts w:ascii="Constantia" w:hAnsi="Constantia"/>
        </w:rPr>
      </w:pPr>
    </w:p>
    <w:p w14:paraId="2394D35B" w14:textId="4F334428" w:rsidR="00703DD9" w:rsidRPr="005001CF" w:rsidRDefault="007B0E1B" w:rsidP="00703DD9">
      <w:pPr>
        <w:pStyle w:val="ListParagraph"/>
        <w:numPr>
          <w:ilvl w:val="2"/>
          <w:numId w:val="1"/>
        </w:numPr>
        <w:jc w:val="both"/>
        <w:rPr>
          <w:rFonts w:ascii="Constantia" w:hAnsi="Constantia"/>
        </w:rPr>
      </w:pPr>
      <w:r w:rsidRPr="005001CF">
        <w:rPr>
          <w:rFonts w:ascii="ÌÖ»ÔˇøÂ'61" w:hAnsi="ÌÖ»ÔˇøÂ'61" w:cs="ÌÖ»ÔˇøÂ'61"/>
        </w:rPr>
        <w:t>There is a duty to report the barrister’s</w:t>
      </w:r>
      <w:r w:rsidR="00703DD9" w:rsidRPr="005001CF">
        <w:rPr>
          <w:rFonts w:ascii="ÌÖ»ÔˇøÂ'61" w:hAnsi="ÌÖ»ÔˇøÂ'61" w:cs="ÌÖ»ÔˇøÂ'61"/>
        </w:rPr>
        <w:t xml:space="preserve"> own misconduct if it is “serious misconduct” (rC65.7), but not otherwise. </w:t>
      </w:r>
      <w:r w:rsidRPr="005001CF">
        <w:rPr>
          <w:rFonts w:ascii="ÌÖ»ÔˇøÂ'61" w:hAnsi="ÌÖ»ÔˇøÂ'61" w:cs="ÌÖ»ÔˇøÂ'61"/>
        </w:rPr>
        <w:t>The</w:t>
      </w:r>
      <w:r w:rsidR="00703DD9" w:rsidRPr="005001CF">
        <w:rPr>
          <w:rFonts w:ascii="ÌÖ»ÔˇøÂ'61" w:hAnsi="ÌÖ»ÔˇøÂ'61" w:cs="ÌÖ»ÔˇøÂ'61"/>
        </w:rPr>
        <w:t xml:space="preserve"> duty is to make a report “promptly”.</w:t>
      </w:r>
    </w:p>
    <w:p w14:paraId="77D15481" w14:textId="77777777" w:rsidR="00703DD9" w:rsidRPr="005001CF" w:rsidRDefault="00703DD9" w:rsidP="00703DD9">
      <w:pPr>
        <w:pStyle w:val="ListParagraph"/>
        <w:ind w:left="2160"/>
        <w:jc w:val="both"/>
        <w:rPr>
          <w:rFonts w:ascii="Constantia" w:hAnsi="Constantia"/>
        </w:rPr>
      </w:pPr>
    </w:p>
    <w:p w14:paraId="1CAF190F" w14:textId="51FEB524" w:rsidR="00703DD9" w:rsidRPr="005001CF" w:rsidRDefault="007B0E1B" w:rsidP="00703DD9">
      <w:pPr>
        <w:pStyle w:val="ListParagraph"/>
        <w:numPr>
          <w:ilvl w:val="2"/>
          <w:numId w:val="1"/>
        </w:numPr>
        <w:jc w:val="both"/>
        <w:rPr>
          <w:rFonts w:ascii="Constantia" w:hAnsi="Constantia"/>
        </w:rPr>
      </w:pPr>
      <w:r w:rsidRPr="005001CF">
        <w:rPr>
          <w:rFonts w:ascii="ÌÖ»ÔˇøÂ'61" w:hAnsi="ÌÖ»ÔˇøÂ'61" w:cs="ÌÖ»ÔˇøÂ'61"/>
        </w:rPr>
        <w:t>There is a duty to report matter</w:t>
      </w:r>
      <w:r w:rsidR="00611DC9">
        <w:rPr>
          <w:rFonts w:ascii="ÌÖ»ÔˇøÂ'61" w:hAnsi="ÌÖ»ÔˇøÂ'61" w:cs="ÌÖ»ÔˇøÂ'61"/>
        </w:rPr>
        <w:t>s</w:t>
      </w:r>
      <w:r w:rsidRPr="005001CF">
        <w:rPr>
          <w:rFonts w:ascii="ÌÖ»ÔˇøÂ'61" w:hAnsi="ÌÖ»ÔˇøÂ'61" w:cs="ÌÖ»ÔˇøÂ'61"/>
        </w:rPr>
        <w:t xml:space="preserve"> such as </w:t>
      </w:r>
      <w:r w:rsidR="00703DD9" w:rsidRPr="005001CF">
        <w:rPr>
          <w:rFonts w:ascii="ÌÖ»ÔˇøÂ'61" w:hAnsi="ÌÖ»ÔˇøÂ'61" w:cs="ÌÖ»ÔˇøÂ'61"/>
        </w:rPr>
        <w:t>certain criminal charges, cautions and convictions (rC65.1, rC65.2).</w:t>
      </w:r>
    </w:p>
    <w:p w14:paraId="3453F22D" w14:textId="77777777" w:rsidR="00703DD9" w:rsidRPr="005001CF" w:rsidRDefault="00703DD9" w:rsidP="00703DD9">
      <w:pPr>
        <w:jc w:val="both"/>
        <w:rPr>
          <w:rFonts w:ascii="Constantia" w:hAnsi="Constantia"/>
        </w:rPr>
      </w:pPr>
    </w:p>
    <w:p w14:paraId="54212819" w14:textId="3CA86299" w:rsidR="00703DD9" w:rsidRPr="005001CF" w:rsidRDefault="007B0E1B" w:rsidP="00703DD9">
      <w:pPr>
        <w:pStyle w:val="ListParagraph"/>
        <w:numPr>
          <w:ilvl w:val="1"/>
          <w:numId w:val="1"/>
        </w:numPr>
        <w:jc w:val="both"/>
        <w:rPr>
          <w:rFonts w:ascii="Constantia" w:hAnsi="Constantia"/>
        </w:rPr>
      </w:pPr>
      <w:r w:rsidRPr="005001CF">
        <w:rPr>
          <w:rFonts w:ascii="ÌÖ»ÔˇøÂ'61" w:hAnsi="ÌÖ»ÔˇøÂ'61" w:cs="ÌÖ»ÔˇøÂ'61"/>
        </w:rPr>
        <w:t>A barrister has</w:t>
      </w:r>
      <w:r w:rsidR="00703DD9" w:rsidRPr="005001CF">
        <w:rPr>
          <w:rFonts w:ascii="ÌÖ»ÔˇøÂ'61" w:hAnsi="ÌÖ»ÔˇøÂ'61" w:cs="ÌÖ»ÔˇøÂ'61"/>
        </w:rPr>
        <w:t xml:space="preserve"> a duty to make a report about serious misconduct by other barristers, unless one of the exceptions applies: Rule C66, gC95-gC86.</w:t>
      </w:r>
    </w:p>
    <w:p w14:paraId="5718282E" w14:textId="77777777" w:rsidR="007B0E1B" w:rsidRPr="005001CF" w:rsidRDefault="007B0E1B" w:rsidP="007B0E1B">
      <w:pPr>
        <w:pStyle w:val="ListParagraph"/>
        <w:ind w:left="1440"/>
        <w:jc w:val="both"/>
        <w:rPr>
          <w:rFonts w:ascii="Constantia" w:hAnsi="Constantia"/>
        </w:rPr>
      </w:pPr>
    </w:p>
    <w:p w14:paraId="22DB6E03" w14:textId="1C229FBC" w:rsidR="007B0E1B" w:rsidRDefault="007B0E1B" w:rsidP="007B0E1B">
      <w:pPr>
        <w:pStyle w:val="ListParagraph"/>
        <w:numPr>
          <w:ilvl w:val="0"/>
          <w:numId w:val="1"/>
        </w:numPr>
        <w:jc w:val="both"/>
        <w:rPr>
          <w:rFonts w:ascii="Constantia" w:hAnsi="Constantia"/>
        </w:rPr>
      </w:pPr>
      <w:r w:rsidRPr="005001CF">
        <w:rPr>
          <w:rFonts w:ascii="Constantia" w:hAnsi="Constantia"/>
        </w:rPr>
        <w:t xml:space="preserve">A failure to report </w:t>
      </w:r>
      <w:r w:rsidR="005001CF" w:rsidRPr="005001CF">
        <w:rPr>
          <w:rFonts w:ascii="Constantia" w:hAnsi="Constantia"/>
        </w:rPr>
        <w:t xml:space="preserve">when required to do so by the Code of Conduct </w:t>
      </w:r>
      <w:r w:rsidRPr="005001CF">
        <w:rPr>
          <w:rFonts w:ascii="Constantia" w:hAnsi="Constantia"/>
        </w:rPr>
        <w:t>is itself a ground of misconduct under the Code.</w:t>
      </w:r>
    </w:p>
    <w:p w14:paraId="6C992B24" w14:textId="77777777" w:rsidR="00176DF5" w:rsidRDefault="00176DF5" w:rsidP="00176DF5">
      <w:pPr>
        <w:pStyle w:val="ListParagraph"/>
        <w:jc w:val="both"/>
        <w:rPr>
          <w:rFonts w:ascii="Constantia" w:hAnsi="Constantia"/>
        </w:rPr>
      </w:pPr>
    </w:p>
    <w:p w14:paraId="23FE4491" w14:textId="3BEDEED1" w:rsidR="00176DF5" w:rsidRPr="005001CF" w:rsidRDefault="00176DF5" w:rsidP="007B0E1B">
      <w:pPr>
        <w:pStyle w:val="ListParagraph"/>
        <w:numPr>
          <w:ilvl w:val="0"/>
          <w:numId w:val="1"/>
        </w:numPr>
        <w:jc w:val="both"/>
        <w:rPr>
          <w:rFonts w:ascii="Constantia" w:hAnsi="Constantia"/>
        </w:rPr>
      </w:pPr>
      <w:r>
        <w:rPr>
          <w:rFonts w:ascii="Constantia" w:hAnsi="Constantia"/>
        </w:rPr>
        <w:t>A report will be made by Chambers to the Bar Council if it has reasonable grounds to believe that</w:t>
      </w:r>
      <w:r w:rsidR="00611DC9">
        <w:rPr>
          <w:rFonts w:ascii="Constantia" w:hAnsi="Constantia"/>
        </w:rPr>
        <w:t xml:space="preserve"> there has been serious misconduct by a Member of Chambers. Where the alleged misconduct or the seriousness of the misconduct is disputed by the Member of Chambers concerned the Formal Procedure under this policy may be followed prior to a decision being taken as to whether a report should be made. Any decision to report serious misconduct on behalf of Chambers will be taken by the Management Committee of Chambers and will take into account any findings made under the formal procedure.</w:t>
      </w:r>
    </w:p>
    <w:p w14:paraId="50980DA6" w14:textId="77777777" w:rsidR="007B0E1B" w:rsidRPr="005001CF" w:rsidRDefault="007B0E1B" w:rsidP="007B0E1B">
      <w:pPr>
        <w:jc w:val="both"/>
        <w:rPr>
          <w:rFonts w:ascii="Constantia" w:hAnsi="Constantia"/>
        </w:rPr>
      </w:pPr>
    </w:p>
    <w:p w14:paraId="57A8F303" w14:textId="774ADD0F" w:rsidR="007B0E1B" w:rsidRPr="005001CF" w:rsidRDefault="007B0E1B" w:rsidP="007B0E1B">
      <w:pPr>
        <w:jc w:val="both"/>
        <w:rPr>
          <w:rFonts w:ascii="Constantia" w:hAnsi="Constantia"/>
          <w:b/>
          <w:u w:val="single"/>
        </w:rPr>
      </w:pPr>
      <w:r w:rsidRPr="005001CF">
        <w:rPr>
          <w:rFonts w:ascii="Constantia" w:hAnsi="Constantia"/>
          <w:b/>
          <w:u w:val="single"/>
        </w:rPr>
        <w:t>PROTECTION OF PEOPLE REPORTING INAPPROPRIATE CONDUCT</w:t>
      </w:r>
    </w:p>
    <w:p w14:paraId="46604BDB" w14:textId="77777777" w:rsidR="007B0E1B" w:rsidRPr="005001CF" w:rsidRDefault="007B0E1B" w:rsidP="007B0E1B">
      <w:pPr>
        <w:jc w:val="both"/>
        <w:rPr>
          <w:rFonts w:ascii="Constantia" w:hAnsi="Constantia"/>
        </w:rPr>
      </w:pPr>
    </w:p>
    <w:p w14:paraId="0E0F73C0" w14:textId="7D54046A" w:rsidR="007B0E1B" w:rsidRPr="005001CF" w:rsidRDefault="007B0E1B" w:rsidP="007B0E1B">
      <w:pPr>
        <w:pStyle w:val="ListParagraph"/>
        <w:numPr>
          <w:ilvl w:val="0"/>
          <w:numId w:val="1"/>
        </w:numPr>
        <w:jc w:val="both"/>
        <w:rPr>
          <w:rFonts w:ascii="Constantia" w:hAnsi="Constantia"/>
        </w:rPr>
      </w:pPr>
      <w:r w:rsidRPr="005001CF">
        <w:rPr>
          <w:rFonts w:ascii="Constantia" w:hAnsi="Constantia"/>
        </w:rPr>
        <w:t xml:space="preserve">Any person making a complaint about the conduct of a Member of Chambers under this Policy </w:t>
      </w:r>
      <w:r w:rsidR="005001CF" w:rsidRPr="005001CF">
        <w:rPr>
          <w:rFonts w:ascii="Constantia" w:hAnsi="Constantia"/>
        </w:rPr>
        <w:t xml:space="preserve">in good faith (whether or not a direct victim of the alleged conduct) </w:t>
      </w:r>
      <w:r w:rsidRPr="005001CF">
        <w:rPr>
          <w:rFonts w:ascii="Constantia" w:hAnsi="Constantia"/>
        </w:rPr>
        <w:t>shall not be</w:t>
      </w:r>
      <w:r w:rsidR="005001CF" w:rsidRPr="005001CF">
        <w:rPr>
          <w:rFonts w:ascii="Constantia" w:hAnsi="Constantia"/>
        </w:rPr>
        <w:t xml:space="preserve"> subject to detrimental treatment by reason of having made that complaint.</w:t>
      </w:r>
    </w:p>
    <w:p w14:paraId="32136F18" w14:textId="77777777" w:rsidR="007B0E1B" w:rsidRPr="005001CF" w:rsidRDefault="007B0E1B" w:rsidP="007B0E1B">
      <w:pPr>
        <w:pStyle w:val="ListParagraph"/>
        <w:jc w:val="both"/>
        <w:rPr>
          <w:rFonts w:ascii="Constantia" w:hAnsi="Constantia"/>
        </w:rPr>
      </w:pPr>
    </w:p>
    <w:p w14:paraId="4D3A0917" w14:textId="1B3A4A46" w:rsidR="00703DD9" w:rsidRPr="005001CF" w:rsidRDefault="007B0E1B" w:rsidP="007B0E1B">
      <w:pPr>
        <w:pStyle w:val="ListParagraph"/>
        <w:numPr>
          <w:ilvl w:val="0"/>
          <w:numId w:val="1"/>
        </w:numPr>
        <w:jc w:val="both"/>
        <w:rPr>
          <w:rFonts w:ascii="Constantia" w:hAnsi="Constantia"/>
        </w:rPr>
      </w:pPr>
      <w:r w:rsidRPr="005001CF">
        <w:rPr>
          <w:rFonts w:ascii="Constantia" w:hAnsi="Constantia"/>
        </w:rPr>
        <w:t>It is misconduct</w:t>
      </w:r>
      <w:r w:rsidR="005001CF" w:rsidRPr="005001CF">
        <w:rPr>
          <w:rFonts w:ascii="Constantia" w:hAnsi="Constantia"/>
        </w:rPr>
        <w:t xml:space="preserve"> under the Code of Conduct</w:t>
      </w:r>
      <w:r w:rsidRPr="005001CF">
        <w:rPr>
          <w:rFonts w:ascii="Constantia" w:hAnsi="Constantia"/>
        </w:rPr>
        <w:t xml:space="preserve"> to victimise any person for making a report to the BSB, in good faith, of what they genuinely and reasonably believe to be serious misconduct: rC69. This applies to a victim making a report, as well as to anyone else doing so.</w:t>
      </w:r>
    </w:p>
    <w:p w14:paraId="33D76328" w14:textId="77777777" w:rsidR="005001CF" w:rsidRPr="005001CF" w:rsidRDefault="005001CF" w:rsidP="005001CF">
      <w:pPr>
        <w:jc w:val="both"/>
        <w:rPr>
          <w:rFonts w:ascii="Constantia" w:hAnsi="Constantia"/>
          <w:b/>
          <w:u w:val="single"/>
        </w:rPr>
      </w:pPr>
    </w:p>
    <w:p w14:paraId="2770FDAE" w14:textId="77777777" w:rsidR="005001CF" w:rsidRPr="005001CF" w:rsidRDefault="005001CF" w:rsidP="005001CF">
      <w:pPr>
        <w:jc w:val="both"/>
        <w:rPr>
          <w:rFonts w:ascii="Constantia" w:hAnsi="Constantia"/>
          <w:b/>
          <w:u w:val="single"/>
        </w:rPr>
      </w:pPr>
      <w:r w:rsidRPr="005001CF">
        <w:rPr>
          <w:rFonts w:ascii="Constantia" w:hAnsi="Constantia"/>
          <w:b/>
          <w:u w:val="single"/>
        </w:rPr>
        <w:t>RECORDS</w:t>
      </w:r>
    </w:p>
    <w:p w14:paraId="06CB35CC" w14:textId="77777777" w:rsidR="005001CF" w:rsidRPr="005001CF" w:rsidRDefault="005001CF" w:rsidP="005001CF">
      <w:pPr>
        <w:jc w:val="both"/>
        <w:rPr>
          <w:rFonts w:ascii="Constantia" w:hAnsi="Constantia"/>
        </w:rPr>
      </w:pPr>
    </w:p>
    <w:p w14:paraId="2748AD4C" w14:textId="77777777" w:rsidR="00F948C4" w:rsidRPr="005001CF" w:rsidRDefault="00F948C4" w:rsidP="005001CF">
      <w:pPr>
        <w:pStyle w:val="ListParagraph"/>
        <w:numPr>
          <w:ilvl w:val="0"/>
          <w:numId w:val="1"/>
        </w:numPr>
        <w:jc w:val="both"/>
        <w:rPr>
          <w:rFonts w:ascii="Constantia" w:hAnsi="Constantia"/>
        </w:rPr>
      </w:pPr>
      <w:r w:rsidRPr="005001CF">
        <w:rPr>
          <w:rFonts w:ascii="Constantia" w:hAnsi="Constantia"/>
        </w:rPr>
        <w:t>It shall be the duty of the Secretary to the Chambers Management Committee to keep a record of all minutes of meetings, hearings or decisions relating to disciplinary matters.   That record shall be kept separate from all other Committee records and shall be shown on request to the Head of Chambers, current Committee Members and the Member of Chambers concerned in the disciplinary hearing recorded but to no-one else except upon the written request of the Head of Chambers.</w:t>
      </w:r>
    </w:p>
    <w:p w14:paraId="1994444C" w14:textId="77777777" w:rsidR="005001CF" w:rsidRPr="005001CF" w:rsidRDefault="005001CF" w:rsidP="005001CF">
      <w:pPr>
        <w:pStyle w:val="ListParagraph"/>
        <w:jc w:val="both"/>
        <w:rPr>
          <w:rFonts w:ascii="Constantia" w:hAnsi="Constantia"/>
        </w:rPr>
      </w:pPr>
    </w:p>
    <w:p w14:paraId="1D617B5C" w14:textId="77777777" w:rsidR="00F948C4" w:rsidRDefault="00F948C4" w:rsidP="005001CF">
      <w:pPr>
        <w:pStyle w:val="ListParagraph"/>
        <w:numPr>
          <w:ilvl w:val="0"/>
          <w:numId w:val="1"/>
        </w:numPr>
        <w:jc w:val="both"/>
        <w:rPr>
          <w:rFonts w:ascii="Constantia" w:hAnsi="Constantia"/>
        </w:rPr>
      </w:pPr>
      <w:r w:rsidRPr="005001CF">
        <w:rPr>
          <w:rFonts w:ascii="Constantia" w:hAnsi="Constantia"/>
        </w:rPr>
        <w:t>Chambers shall comply with GDPR in respect of all records created pursuant to this policy.</w:t>
      </w:r>
    </w:p>
    <w:p w14:paraId="2AD96641" w14:textId="77777777" w:rsidR="00225CF7" w:rsidRDefault="00225CF7" w:rsidP="00225CF7">
      <w:pPr>
        <w:jc w:val="both"/>
        <w:rPr>
          <w:rFonts w:ascii="Constantia" w:hAnsi="Constantia"/>
          <w:b/>
          <w:u w:val="single"/>
        </w:rPr>
      </w:pPr>
    </w:p>
    <w:p w14:paraId="570259B0" w14:textId="77777777" w:rsidR="00225CF7" w:rsidRPr="00225CF7" w:rsidRDefault="00225CF7" w:rsidP="00225CF7">
      <w:pPr>
        <w:jc w:val="both"/>
        <w:rPr>
          <w:rFonts w:ascii="Constantia" w:hAnsi="Constantia"/>
          <w:b/>
          <w:u w:val="single"/>
        </w:rPr>
      </w:pPr>
      <w:r w:rsidRPr="00225CF7">
        <w:rPr>
          <w:rFonts w:ascii="Constantia" w:hAnsi="Constantia"/>
          <w:b/>
          <w:u w:val="single"/>
        </w:rPr>
        <w:t>ARBITRATION</w:t>
      </w:r>
    </w:p>
    <w:p w14:paraId="0C614BC3" w14:textId="77777777" w:rsidR="00225CF7" w:rsidRPr="00225CF7" w:rsidRDefault="00225CF7" w:rsidP="00225CF7">
      <w:pPr>
        <w:jc w:val="both"/>
        <w:rPr>
          <w:rFonts w:ascii="Constantia" w:hAnsi="Constantia"/>
        </w:rPr>
      </w:pPr>
    </w:p>
    <w:p w14:paraId="288B8B07" w14:textId="21A99EC4" w:rsidR="00225CF7" w:rsidRPr="005001CF" w:rsidRDefault="00225CF7" w:rsidP="005001CF">
      <w:pPr>
        <w:pStyle w:val="ListParagraph"/>
        <w:numPr>
          <w:ilvl w:val="0"/>
          <w:numId w:val="1"/>
        </w:numPr>
        <w:jc w:val="both"/>
        <w:rPr>
          <w:rFonts w:ascii="Constantia" w:hAnsi="Constantia"/>
        </w:rPr>
      </w:pPr>
      <w:r>
        <w:rPr>
          <w:rFonts w:ascii="Constantia" w:hAnsi="Constantia"/>
        </w:rPr>
        <w:t>Where conduct falls to be considered under this Policy in circumstances in which there appears to be disagreement between one or more Members of Chambers, the SC, HOC or Enquiry Handler</w:t>
      </w:r>
      <w:r w:rsidR="00BE6E02">
        <w:rPr>
          <w:rFonts w:ascii="Constantia" w:hAnsi="Constantia"/>
        </w:rPr>
        <w:t xml:space="preserve"> / Enquiry Panel</w:t>
      </w:r>
      <w:bookmarkStart w:id="0" w:name="_GoBack"/>
      <w:bookmarkEnd w:id="0"/>
      <w:r>
        <w:rPr>
          <w:rFonts w:ascii="Constantia" w:hAnsi="Constantia"/>
        </w:rPr>
        <w:t xml:space="preserve"> may at any time propose to the members concerned that the disagreement be the subject of arbitration under paragraph 8.5 of the Chambers Constitution.</w:t>
      </w:r>
    </w:p>
    <w:p w14:paraId="3FC6339E" w14:textId="77777777" w:rsidR="00F948C4" w:rsidRDefault="00F948C4" w:rsidP="00225CF7">
      <w:pPr>
        <w:jc w:val="both"/>
        <w:rPr>
          <w:rFonts w:ascii="Constantia" w:hAnsi="Constantia"/>
        </w:rPr>
      </w:pPr>
    </w:p>
    <w:p w14:paraId="3C3FA9F2" w14:textId="77777777" w:rsidR="00B77787" w:rsidRDefault="00B77787" w:rsidP="00225CF7">
      <w:pPr>
        <w:jc w:val="both"/>
        <w:rPr>
          <w:rFonts w:ascii="Constantia" w:hAnsi="Constantia"/>
        </w:rPr>
      </w:pPr>
    </w:p>
    <w:p w14:paraId="1339B96F" w14:textId="77777777" w:rsidR="00225CF7" w:rsidRDefault="00225CF7" w:rsidP="00225CF7">
      <w:pPr>
        <w:jc w:val="both"/>
        <w:rPr>
          <w:rFonts w:ascii="Constantia" w:hAnsi="Constantia"/>
        </w:rPr>
      </w:pPr>
    </w:p>
    <w:p w14:paraId="71678632" w14:textId="77777777" w:rsidR="00B77787" w:rsidRPr="005001CF" w:rsidRDefault="00B77787" w:rsidP="00E41A3F">
      <w:pPr>
        <w:ind w:left="360"/>
        <w:jc w:val="both"/>
        <w:rPr>
          <w:rFonts w:ascii="Constantia" w:hAnsi="Constantia"/>
        </w:rPr>
      </w:pPr>
    </w:p>
    <w:p w14:paraId="31B6FAE8" w14:textId="77777777" w:rsidR="00F948C4" w:rsidRPr="005001CF" w:rsidRDefault="00F948C4" w:rsidP="00E41A3F">
      <w:pPr>
        <w:jc w:val="both"/>
        <w:rPr>
          <w:rFonts w:ascii="Constantia" w:hAnsi="Constantia"/>
        </w:rPr>
      </w:pPr>
    </w:p>
    <w:p w14:paraId="53C46D32" w14:textId="77777777" w:rsidR="00F948C4" w:rsidRPr="005001CF" w:rsidRDefault="00F948C4" w:rsidP="00E41A3F">
      <w:pPr>
        <w:jc w:val="both"/>
        <w:rPr>
          <w:rFonts w:ascii="Constantia" w:hAnsi="Constantia"/>
          <w:b/>
          <w:u w:val="single"/>
        </w:rPr>
      </w:pPr>
    </w:p>
    <w:p w14:paraId="319E0BFA" w14:textId="77777777" w:rsidR="00F948C4" w:rsidRPr="005001CF" w:rsidRDefault="00F948C4" w:rsidP="00E41A3F">
      <w:pPr>
        <w:jc w:val="both"/>
        <w:rPr>
          <w:rFonts w:ascii="Constantia" w:hAnsi="Constantia"/>
        </w:rPr>
      </w:pPr>
    </w:p>
    <w:p w14:paraId="173E567B" w14:textId="77777777" w:rsidR="0022483A" w:rsidRPr="005001CF" w:rsidRDefault="0022483A" w:rsidP="00E41A3F">
      <w:pPr>
        <w:jc w:val="both"/>
        <w:rPr>
          <w:rFonts w:ascii="Constantia" w:hAnsi="Constantia"/>
        </w:rPr>
      </w:pPr>
    </w:p>
    <w:p w14:paraId="4D886C4C" w14:textId="77777777" w:rsidR="0022483A" w:rsidRPr="005001CF" w:rsidRDefault="0022483A" w:rsidP="00E41A3F">
      <w:pPr>
        <w:pStyle w:val="ListParagraph"/>
        <w:ind w:left="2160"/>
        <w:jc w:val="both"/>
        <w:rPr>
          <w:rFonts w:ascii="Constantia" w:hAnsi="Constantia"/>
        </w:rPr>
      </w:pPr>
    </w:p>
    <w:p w14:paraId="390C545A" w14:textId="77777777" w:rsidR="008E1D27" w:rsidRPr="005001CF" w:rsidRDefault="008E1D27" w:rsidP="00E41A3F">
      <w:pPr>
        <w:jc w:val="both"/>
        <w:rPr>
          <w:rFonts w:ascii="Constantia" w:hAnsi="Constantia"/>
        </w:rPr>
      </w:pPr>
    </w:p>
    <w:sectPr w:rsidR="008E1D27" w:rsidRPr="005001CF" w:rsidSect="00C7308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72A3" w14:textId="77777777" w:rsidR="00B72063" w:rsidRDefault="00B72063" w:rsidP="00B72063">
      <w:r>
        <w:separator/>
      </w:r>
    </w:p>
  </w:endnote>
  <w:endnote w:type="continuationSeparator" w:id="0">
    <w:p w14:paraId="69442F8C" w14:textId="77777777" w:rsidR="00B72063" w:rsidRDefault="00B72063" w:rsidP="00B7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nstantia">
    <w:panose1 w:val="02030602050306030303"/>
    <w:charset w:val="00"/>
    <w:family w:val="auto"/>
    <w:pitch w:val="variable"/>
    <w:sig w:usb0="A00002EF" w:usb1="4000204B" w:usb2="00000000" w:usb3="00000000" w:csb0="0000019F" w:csb1="00000000"/>
  </w:font>
  <w:font w:name="ﬂ2»ÔˇøÂ'61">
    <w:altName w:val="Cambria"/>
    <w:panose1 w:val="00000000000000000000"/>
    <w:charset w:val="4D"/>
    <w:family w:val="auto"/>
    <w:notTrueType/>
    <w:pitch w:val="default"/>
    <w:sig w:usb0="00000003" w:usb1="00000000" w:usb2="00000000" w:usb3="00000000" w:csb0="00000001" w:csb1="00000000"/>
  </w:font>
  <w:font w:name="ÌÖ»ÔˇøÂ'6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B3170" w14:textId="77777777" w:rsidR="00B72063" w:rsidRDefault="00B72063" w:rsidP="00B72063">
      <w:r>
        <w:separator/>
      </w:r>
    </w:p>
  </w:footnote>
  <w:footnote w:type="continuationSeparator" w:id="0">
    <w:p w14:paraId="0D01FB32" w14:textId="77777777" w:rsidR="00B72063" w:rsidRDefault="00B72063" w:rsidP="00B720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430"/>
    <w:multiLevelType w:val="hybridMultilevel"/>
    <w:tmpl w:val="0DC8F006"/>
    <w:lvl w:ilvl="0" w:tplc="1AC8A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52BB4"/>
    <w:multiLevelType w:val="hybridMultilevel"/>
    <w:tmpl w:val="940AA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066AB"/>
    <w:multiLevelType w:val="hybridMultilevel"/>
    <w:tmpl w:val="940AA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27"/>
    <w:rsid w:val="00021C63"/>
    <w:rsid w:val="00051506"/>
    <w:rsid w:val="00176DF5"/>
    <w:rsid w:val="0022483A"/>
    <w:rsid w:val="00225CF7"/>
    <w:rsid w:val="00233AED"/>
    <w:rsid w:val="00255883"/>
    <w:rsid w:val="00284B31"/>
    <w:rsid w:val="002968E3"/>
    <w:rsid w:val="003C6732"/>
    <w:rsid w:val="003F2FF9"/>
    <w:rsid w:val="00411244"/>
    <w:rsid w:val="004617A0"/>
    <w:rsid w:val="004E53D9"/>
    <w:rsid w:val="004F31DC"/>
    <w:rsid w:val="005001CF"/>
    <w:rsid w:val="005A40BB"/>
    <w:rsid w:val="00611DC9"/>
    <w:rsid w:val="006263A6"/>
    <w:rsid w:val="006E531A"/>
    <w:rsid w:val="00702AA5"/>
    <w:rsid w:val="00703DD9"/>
    <w:rsid w:val="00783160"/>
    <w:rsid w:val="00783B8B"/>
    <w:rsid w:val="007B0E1B"/>
    <w:rsid w:val="007B7F4E"/>
    <w:rsid w:val="00847BBF"/>
    <w:rsid w:val="008C3BEA"/>
    <w:rsid w:val="008E1D27"/>
    <w:rsid w:val="00A44B4F"/>
    <w:rsid w:val="00A62F46"/>
    <w:rsid w:val="00AC7F98"/>
    <w:rsid w:val="00B72063"/>
    <w:rsid w:val="00B77787"/>
    <w:rsid w:val="00BE6E02"/>
    <w:rsid w:val="00C259A2"/>
    <w:rsid w:val="00C7308D"/>
    <w:rsid w:val="00C77484"/>
    <w:rsid w:val="00C84A42"/>
    <w:rsid w:val="00C95B5C"/>
    <w:rsid w:val="00D505B9"/>
    <w:rsid w:val="00DD5137"/>
    <w:rsid w:val="00E01AFA"/>
    <w:rsid w:val="00E41A3F"/>
    <w:rsid w:val="00F7109B"/>
    <w:rsid w:val="00F94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C398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7"/>
    <w:pPr>
      <w:ind w:left="720"/>
      <w:contextualSpacing/>
    </w:pPr>
  </w:style>
  <w:style w:type="paragraph" w:styleId="BalloonText">
    <w:name w:val="Balloon Text"/>
    <w:basedOn w:val="Normal"/>
    <w:link w:val="BalloonTextChar"/>
    <w:uiPriority w:val="99"/>
    <w:semiHidden/>
    <w:unhideWhenUsed/>
    <w:rsid w:val="008E1D27"/>
    <w:rPr>
      <w:rFonts w:ascii="Lucida Grande" w:eastAsiaTheme="minorHAnsi" w:hAnsi="Lucida Grande" w:cs="Lucida Grande"/>
      <w:sz w:val="18"/>
      <w:szCs w:val="18"/>
      <w:lang w:val="en-GB"/>
    </w:rPr>
  </w:style>
  <w:style w:type="character" w:customStyle="1" w:styleId="BalloonTextChar">
    <w:name w:val="Balloon Text Char"/>
    <w:basedOn w:val="DefaultParagraphFont"/>
    <w:link w:val="BalloonText"/>
    <w:uiPriority w:val="99"/>
    <w:semiHidden/>
    <w:rsid w:val="008E1D27"/>
    <w:rPr>
      <w:rFonts w:ascii="Lucida Grande" w:eastAsiaTheme="minorHAnsi" w:hAnsi="Lucida Grande" w:cs="Lucida Grande"/>
      <w:sz w:val="18"/>
      <w:szCs w:val="18"/>
      <w:lang w:val="en-GB"/>
    </w:rPr>
  </w:style>
  <w:style w:type="paragraph" w:styleId="FootnoteText">
    <w:name w:val="footnote text"/>
    <w:basedOn w:val="Normal"/>
    <w:link w:val="FootnoteTextChar"/>
    <w:uiPriority w:val="99"/>
    <w:unhideWhenUsed/>
    <w:rsid w:val="00B72063"/>
  </w:style>
  <w:style w:type="character" w:customStyle="1" w:styleId="FootnoteTextChar">
    <w:name w:val="Footnote Text Char"/>
    <w:basedOn w:val="DefaultParagraphFont"/>
    <w:link w:val="FootnoteText"/>
    <w:uiPriority w:val="99"/>
    <w:rsid w:val="00B72063"/>
  </w:style>
  <w:style w:type="character" w:styleId="FootnoteReference">
    <w:name w:val="footnote reference"/>
    <w:basedOn w:val="DefaultParagraphFont"/>
    <w:uiPriority w:val="99"/>
    <w:unhideWhenUsed/>
    <w:rsid w:val="00B7206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7"/>
    <w:pPr>
      <w:ind w:left="720"/>
      <w:contextualSpacing/>
    </w:pPr>
  </w:style>
  <w:style w:type="paragraph" w:styleId="BalloonText">
    <w:name w:val="Balloon Text"/>
    <w:basedOn w:val="Normal"/>
    <w:link w:val="BalloonTextChar"/>
    <w:uiPriority w:val="99"/>
    <w:semiHidden/>
    <w:unhideWhenUsed/>
    <w:rsid w:val="008E1D27"/>
    <w:rPr>
      <w:rFonts w:ascii="Lucida Grande" w:eastAsiaTheme="minorHAnsi" w:hAnsi="Lucida Grande" w:cs="Lucida Grande"/>
      <w:sz w:val="18"/>
      <w:szCs w:val="18"/>
      <w:lang w:val="en-GB"/>
    </w:rPr>
  </w:style>
  <w:style w:type="character" w:customStyle="1" w:styleId="BalloonTextChar">
    <w:name w:val="Balloon Text Char"/>
    <w:basedOn w:val="DefaultParagraphFont"/>
    <w:link w:val="BalloonText"/>
    <w:uiPriority w:val="99"/>
    <w:semiHidden/>
    <w:rsid w:val="008E1D27"/>
    <w:rPr>
      <w:rFonts w:ascii="Lucida Grande" w:eastAsiaTheme="minorHAnsi" w:hAnsi="Lucida Grande" w:cs="Lucida Grande"/>
      <w:sz w:val="18"/>
      <w:szCs w:val="18"/>
      <w:lang w:val="en-GB"/>
    </w:rPr>
  </w:style>
  <w:style w:type="paragraph" w:styleId="FootnoteText">
    <w:name w:val="footnote text"/>
    <w:basedOn w:val="Normal"/>
    <w:link w:val="FootnoteTextChar"/>
    <w:uiPriority w:val="99"/>
    <w:unhideWhenUsed/>
    <w:rsid w:val="00B72063"/>
  </w:style>
  <w:style w:type="character" w:customStyle="1" w:styleId="FootnoteTextChar">
    <w:name w:val="Footnote Text Char"/>
    <w:basedOn w:val="DefaultParagraphFont"/>
    <w:link w:val="FootnoteText"/>
    <w:uiPriority w:val="99"/>
    <w:rsid w:val="00B72063"/>
  </w:style>
  <w:style w:type="character" w:styleId="FootnoteReference">
    <w:name w:val="footnote reference"/>
    <w:basedOn w:val="DefaultParagraphFont"/>
    <w:uiPriority w:val="99"/>
    <w:unhideWhenUsed/>
    <w:rsid w:val="00B72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5EAE-4146-2D4A-9CB2-EA46B258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2196</Words>
  <Characters>12519</Characters>
  <Application>Microsoft Macintosh Word</Application>
  <DocSecurity>0</DocSecurity>
  <Lines>104</Lines>
  <Paragraphs>29</Paragraphs>
  <ScaleCrop>false</ScaleCrop>
  <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2019-03-07T21:09:00Z</dcterms:created>
  <dcterms:modified xsi:type="dcterms:W3CDTF">2019-03-07T22:25:00Z</dcterms:modified>
</cp:coreProperties>
</file>